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57143" w14:textId="4C414B5A" w:rsidR="000F5C65" w:rsidRPr="00FF1949" w:rsidRDefault="0075285D" w:rsidP="0075285D">
      <w:pPr>
        <w:pStyle w:val="Default"/>
        <w:spacing w:line="360" w:lineRule="auto"/>
        <w:ind w:left="5664"/>
        <w:rPr>
          <w:color w:val="auto"/>
          <w:sz w:val="17"/>
          <w:szCs w:val="17"/>
        </w:rPr>
      </w:pPr>
      <w:r w:rsidRPr="00FF1949">
        <w:rPr>
          <w:color w:val="auto"/>
          <w:sz w:val="17"/>
          <w:szCs w:val="17"/>
        </w:rPr>
        <w:t xml:space="preserve">   </w:t>
      </w:r>
      <w:r w:rsidR="000F5C65" w:rsidRPr="00FF1949">
        <w:rPr>
          <w:color w:val="auto"/>
          <w:sz w:val="17"/>
          <w:szCs w:val="17"/>
        </w:rPr>
        <w:t xml:space="preserve">Załącznik Nr 1 do Zarządzenia Nr </w:t>
      </w:r>
      <w:r w:rsidR="00BB50B7">
        <w:rPr>
          <w:color w:val="auto"/>
          <w:sz w:val="17"/>
          <w:szCs w:val="17"/>
        </w:rPr>
        <w:t>25</w:t>
      </w:r>
      <w:r w:rsidR="000F5C65" w:rsidRPr="00FF1949">
        <w:rPr>
          <w:color w:val="auto"/>
          <w:sz w:val="17"/>
          <w:szCs w:val="17"/>
        </w:rPr>
        <w:t>/201</w:t>
      </w:r>
      <w:r w:rsidRPr="00FF1949">
        <w:rPr>
          <w:color w:val="auto"/>
          <w:sz w:val="17"/>
          <w:szCs w:val="17"/>
        </w:rPr>
        <w:t>9</w:t>
      </w:r>
    </w:p>
    <w:p w14:paraId="2ED6D408" w14:textId="77777777" w:rsidR="000F5C65" w:rsidRPr="00FF1949" w:rsidRDefault="000F5C65" w:rsidP="000F5C65">
      <w:pPr>
        <w:pStyle w:val="Default"/>
        <w:spacing w:line="360" w:lineRule="auto"/>
        <w:jc w:val="right"/>
        <w:rPr>
          <w:color w:val="auto"/>
          <w:sz w:val="17"/>
          <w:szCs w:val="17"/>
        </w:rPr>
      </w:pPr>
      <w:r w:rsidRPr="00FF1949">
        <w:rPr>
          <w:color w:val="auto"/>
          <w:sz w:val="17"/>
          <w:szCs w:val="17"/>
        </w:rPr>
        <w:t xml:space="preserve">Dyrektora Powiatowego Urzędu Pracy w Zabrzu </w:t>
      </w:r>
    </w:p>
    <w:p w14:paraId="029115B2" w14:textId="77777777" w:rsidR="000F5C65" w:rsidRPr="00FF1949" w:rsidRDefault="000F5C65" w:rsidP="000F5C65">
      <w:pPr>
        <w:pStyle w:val="Default"/>
        <w:spacing w:line="360" w:lineRule="auto"/>
        <w:jc w:val="right"/>
        <w:rPr>
          <w:color w:val="auto"/>
          <w:sz w:val="17"/>
          <w:szCs w:val="17"/>
        </w:rPr>
      </w:pPr>
      <w:r w:rsidRPr="00FF1949">
        <w:rPr>
          <w:color w:val="auto"/>
          <w:sz w:val="17"/>
          <w:szCs w:val="17"/>
        </w:rPr>
        <w:t xml:space="preserve">z dnia </w:t>
      </w:r>
      <w:r w:rsidR="00974F75" w:rsidRPr="00FF1949">
        <w:rPr>
          <w:color w:val="auto"/>
          <w:sz w:val="17"/>
          <w:szCs w:val="17"/>
        </w:rPr>
        <w:t>10 kwietni</w:t>
      </w:r>
      <w:r w:rsidRPr="00FF1949">
        <w:rPr>
          <w:color w:val="auto"/>
          <w:sz w:val="17"/>
          <w:szCs w:val="17"/>
        </w:rPr>
        <w:t>a 201</w:t>
      </w:r>
      <w:r w:rsidR="0075285D" w:rsidRPr="00FF1949">
        <w:rPr>
          <w:color w:val="auto"/>
          <w:sz w:val="17"/>
          <w:szCs w:val="17"/>
        </w:rPr>
        <w:t>9</w:t>
      </w:r>
      <w:r w:rsidRPr="00FF1949">
        <w:rPr>
          <w:color w:val="auto"/>
          <w:sz w:val="17"/>
          <w:szCs w:val="17"/>
        </w:rPr>
        <w:t xml:space="preserve"> r. </w:t>
      </w:r>
    </w:p>
    <w:p w14:paraId="12F9F887" w14:textId="77777777" w:rsidR="000F5C65" w:rsidRPr="00FF1949" w:rsidRDefault="000F5C65" w:rsidP="000F5C65">
      <w:pPr>
        <w:pStyle w:val="Default"/>
        <w:spacing w:line="360" w:lineRule="auto"/>
        <w:jc w:val="center"/>
        <w:rPr>
          <w:color w:val="auto"/>
          <w:sz w:val="17"/>
          <w:szCs w:val="17"/>
        </w:rPr>
      </w:pPr>
    </w:p>
    <w:p w14:paraId="1AC002A1" w14:textId="77777777" w:rsidR="00B05F38" w:rsidRPr="00FF1949" w:rsidRDefault="00B05F38" w:rsidP="000F5C65">
      <w:pPr>
        <w:pStyle w:val="Default"/>
        <w:spacing w:line="360" w:lineRule="auto"/>
        <w:jc w:val="center"/>
        <w:rPr>
          <w:color w:val="auto"/>
          <w:sz w:val="17"/>
          <w:szCs w:val="17"/>
        </w:rPr>
      </w:pPr>
    </w:p>
    <w:p w14:paraId="53318BB7"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REGULAMIN</w:t>
      </w:r>
    </w:p>
    <w:p w14:paraId="2EC9D249" w14:textId="77777777" w:rsidR="000F5C65" w:rsidRPr="00FF1949" w:rsidRDefault="000F5C65" w:rsidP="0075285D">
      <w:pPr>
        <w:pStyle w:val="Default"/>
        <w:spacing w:line="360" w:lineRule="auto"/>
        <w:jc w:val="center"/>
        <w:rPr>
          <w:b/>
          <w:bCs/>
          <w:color w:val="auto"/>
          <w:sz w:val="17"/>
          <w:szCs w:val="17"/>
        </w:rPr>
      </w:pPr>
      <w:r w:rsidRPr="00FF1949">
        <w:rPr>
          <w:b/>
          <w:bCs/>
          <w:color w:val="auto"/>
          <w:sz w:val="17"/>
          <w:szCs w:val="17"/>
        </w:rPr>
        <w:t xml:space="preserve">przyznawania </w:t>
      </w:r>
      <w:r w:rsidR="0075285D" w:rsidRPr="00FF1949">
        <w:rPr>
          <w:b/>
          <w:bCs/>
          <w:color w:val="auto"/>
          <w:sz w:val="17"/>
          <w:szCs w:val="17"/>
        </w:rPr>
        <w:t xml:space="preserve">osobie niepełnosprawnej </w:t>
      </w:r>
      <w:r w:rsidRPr="00FF1949">
        <w:rPr>
          <w:b/>
          <w:bCs/>
          <w:color w:val="auto"/>
          <w:sz w:val="17"/>
          <w:szCs w:val="17"/>
        </w:rPr>
        <w:t>środków na podjęcie działalności gospodarczej</w:t>
      </w:r>
      <w:r w:rsidRPr="00FF1949">
        <w:rPr>
          <w:color w:val="auto"/>
          <w:sz w:val="17"/>
          <w:szCs w:val="17"/>
        </w:rPr>
        <w:t xml:space="preserve">, </w:t>
      </w:r>
      <w:r w:rsidRPr="00FF1949">
        <w:rPr>
          <w:b/>
          <w:bCs/>
          <w:color w:val="auto"/>
          <w:sz w:val="17"/>
          <w:szCs w:val="17"/>
        </w:rPr>
        <w:t xml:space="preserve">rolniczej </w:t>
      </w:r>
      <w:r w:rsidR="00FF1949">
        <w:rPr>
          <w:b/>
          <w:bCs/>
          <w:color w:val="auto"/>
          <w:sz w:val="17"/>
          <w:szCs w:val="17"/>
        </w:rPr>
        <w:br/>
      </w:r>
      <w:r w:rsidRPr="00FF1949">
        <w:rPr>
          <w:b/>
          <w:bCs/>
          <w:color w:val="auto"/>
          <w:sz w:val="17"/>
          <w:szCs w:val="17"/>
        </w:rPr>
        <w:t xml:space="preserve">albo </w:t>
      </w:r>
      <w:r w:rsidR="0075285D" w:rsidRPr="00FF1949">
        <w:rPr>
          <w:b/>
          <w:bCs/>
          <w:color w:val="auto"/>
          <w:sz w:val="17"/>
          <w:szCs w:val="17"/>
        </w:rPr>
        <w:t>działalności w formie spółdzielni socjalnej</w:t>
      </w:r>
      <w:r w:rsidRPr="00FF1949">
        <w:rPr>
          <w:b/>
          <w:bCs/>
          <w:color w:val="auto"/>
          <w:sz w:val="17"/>
          <w:szCs w:val="17"/>
        </w:rPr>
        <w:t xml:space="preserve"> przez Powiatowy Urząd Pracy w Zabrzu</w:t>
      </w:r>
    </w:p>
    <w:p w14:paraId="0F94F617" w14:textId="77777777" w:rsidR="0075285D" w:rsidRPr="00FF1949" w:rsidRDefault="0075285D" w:rsidP="0075285D">
      <w:pPr>
        <w:pStyle w:val="Default"/>
        <w:spacing w:line="360" w:lineRule="auto"/>
        <w:jc w:val="center"/>
        <w:rPr>
          <w:b/>
          <w:bCs/>
          <w:color w:val="auto"/>
          <w:sz w:val="17"/>
          <w:szCs w:val="17"/>
        </w:rPr>
      </w:pPr>
    </w:p>
    <w:p w14:paraId="60B19357" w14:textId="77777777" w:rsidR="0075285D" w:rsidRPr="00FF1949" w:rsidRDefault="0075285D" w:rsidP="0075285D">
      <w:pPr>
        <w:pStyle w:val="Default"/>
        <w:spacing w:line="360" w:lineRule="auto"/>
        <w:jc w:val="center"/>
        <w:rPr>
          <w:color w:val="auto"/>
          <w:sz w:val="17"/>
          <w:szCs w:val="17"/>
        </w:rPr>
      </w:pPr>
    </w:p>
    <w:p w14:paraId="176E5948"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Rozdział 1</w:t>
      </w:r>
    </w:p>
    <w:p w14:paraId="7F63EF7A"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Postanowienia ogólne</w:t>
      </w:r>
    </w:p>
    <w:p w14:paraId="37E710BC"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1</w:t>
      </w:r>
    </w:p>
    <w:p w14:paraId="3679C80D" w14:textId="77777777" w:rsidR="000F5C65" w:rsidRPr="00FF1949" w:rsidRDefault="000F5C65" w:rsidP="000F5C65">
      <w:pPr>
        <w:pStyle w:val="Default"/>
        <w:spacing w:line="360" w:lineRule="auto"/>
        <w:rPr>
          <w:color w:val="auto"/>
          <w:sz w:val="17"/>
          <w:szCs w:val="17"/>
        </w:rPr>
      </w:pPr>
      <w:r w:rsidRPr="00FF1949">
        <w:rPr>
          <w:color w:val="auto"/>
          <w:sz w:val="17"/>
          <w:szCs w:val="17"/>
        </w:rPr>
        <w:t xml:space="preserve">Niniejszy regulamin jest opracowany na podstawie niżej wymienionych aktów prawnych: </w:t>
      </w:r>
    </w:p>
    <w:p w14:paraId="78FC66B2" w14:textId="6163FCB3"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ustawy z dnia 20 kwietnia 2004 r. o promocji zatrudnienia i instytucjach rynku pracy (</w:t>
      </w:r>
      <w:proofErr w:type="spellStart"/>
      <w:r w:rsidR="00A12AB7">
        <w:rPr>
          <w:b/>
          <w:i/>
          <w:color w:val="auto"/>
          <w:sz w:val="17"/>
          <w:szCs w:val="17"/>
        </w:rPr>
        <w:t>tj.j</w:t>
      </w:r>
      <w:proofErr w:type="spellEnd"/>
      <w:r w:rsidR="00A12AB7">
        <w:rPr>
          <w:b/>
          <w:i/>
          <w:color w:val="auto"/>
          <w:sz w:val="17"/>
          <w:szCs w:val="17"/>
        </w:rPr>
        <w:t xml:space="preserve">. </w:t>
      </w:r>
      <w:r w:rsidRPr="00666571">
        <w:rPr>
          <w:b/>
          <w:i/>
          <w:color w:val="auto"/>
          <w:sz w:val="17"/>
          <w:szCs w:val="17"/>
        </w:rPr>
        <w:t xml:space="preserve">Dz. U. </w:t>
      </w:r>
      <w:r w:rsidR="00666571">
        <w:rPr>
          <w:b/>
          <w:i/>
          <w:color w:val="auto"/>
          <w:sz w:val="17"/>
          <w:szCs w:val="17"/>
        </w:rPr>
        <w:br/>
      </w:r>
      <w:r w:rsidRPr="00666571">
        <w:rPr>
          <w:b/>
          <w:i/>
          <w:color w:val="auto"/>
          <w:sz w:val="17"/>
          <w:szCs w:val="17"/>
        </w:rPr>
        <w:t>z 201</w:t>
      </w:r>
      <w:r w:rsidR="0075285D" w:rsidRPr="00666571">
        <w:rPr>
          <w:b/>
          <w:i/>
          <w:color w:val="auto"/>
          <w:sz w:val="17"/>
          <w:szCs w:val="17"/>
        </w:rPr>
        <w:t>8</w:t>
      </w:r>
      <w:r w:rsidRPr="00666571">
        <w:rPr>
          <w:b/>
          <w:i/>
          <w:color w:val="auto"/>
          <w:sz w:val="17"/>
          <w:szCs w:val="17"/>
        </w:rPr>
        <w:t xml:space="preserve"> r., poz. 1</w:t>
      </w:r>
      <w:r w:rsidR="0075285D" w:rsidRPr="00666571">
        <w:rPr>
          <w:b/>
          <w:i/>
          <w:color w:val="auto"/>
          <w:sz w:val="17"/>
          <w:szCs w:val="17"/>
        </w:rPr>
        <w:t>2</w:t>
      </w:r>
      <w:r w:rsidRPr="00666571">
        <w:rPr>
          <w:b/>
          <w:i/>
          <w:color w:val="auto"/>
          <w:sz w:val="17"/>
          <w:szCs w:val="17"/>
        </w:rPr>
        <w:t xml:space="preserve">65 z </w:t>
      </w:r>
      <w:proofErr w:type="spellStart"/>
      <w:r w:rsidRPr="00666571">
        <w:rPr>
          <w:b/>
          <w:i/>
          <w:color w:val="auto"/>
          <w:sz w:val="17"/>
          <w:szCs w:val="17"/>
        </w:rPr>
        <w:t>późn</w:t>
      </w:r>
      <w:proofErr w:type="spellEnd"/>
      <w:r w:rsidRPr="00666571">
        <w:rPr>
          <w:b/>
          <w:i/>
          <w:color w:val="auto"/>
          <w:sz w:val="17"/>
          <w:szCs w:val="17"/>
        </w:rPr>
        <w:t>. zm.</w:t>
      </w:r>
      <w:r w:rsidR="0075285D" w:rsidRPr="00666571">
        <w:rPr>
          <w:b/>
          <w:i/>
          <w:color w:val="auto"/>
          <w:sz w:val="17"/>
          <w:szCs w:val="17"/>
        </w:rPr>
        <w:t xml:space="preserve"> </w:t>
      </w:r>
      <w:r w:rsidR="00A12AB7">
        <w:rPr>
          <w:b/>
          <w:i/>
          <w:color w:val="auto"/>
          <w:sz w:val="17"/>
          <w:szCs w:val="17"/>
        </w:rPr>
        <w:t>i</w:t>
      </w:r>
      <w:r w:rsidR="0075285D" w:rsidRPr="00666571">
        <w:rPr>
          <w:b/>
          <w:i/>
          <w:color w:val="auto"/>
          <w:sz w:val="17"/>
          <w:szCs w:val="17"/>
        </w:rPr>
        <w:t xml:space="preserve"> 1149</w:t>
      </w:r>
      <w:r w:rsidRPr="00666571">
        <w:rPr>
          <w:b/>
          <w:i/>
          <w:color w:val="auto"/>
          <w:sz w:val="17"/>
          <w:szCs w:val="17"/>
        </w:rPr>
        <w:t xml:space="preserve">), </w:t>
      </w:r>
    </w:p>
    <w:p w14:paraId="05FCC1EA" w14:textId="77777777" w:rsidR="000F5C65" w:rsidRPr="00666571" w:rsidRDefault="0075285D" w:rsidP="008C3429">
      <w:pPr>
        <w:pStyle w:val="Akapitzlist"/>
        <w:numPr>
          <w:ilvl w:val="0"/>
          <w:numId w:val="22"/>
        </w:numPr>
        <w:suppressAutoHyphens/>
        <w:spacing w:after="0"/>
        <w:jc w:val="both"/>
        <w:rPr>
          <w:rFonts w:ascii="Tahoma" w:hAnsi="Tahoma" w:cs="Tahoma"/>
          <w:b/>
          <w:i/>
          <w:sz w:val="17"/>
          <w:szCs w:val="17"/>
        </w:rPr>
      </w:pPr>
      <w:r w:rsidRPr="00666571">
        <w:rPr>
          <w:rFonts w:ascii="Tahoma" w:hAnsi="Tahoma" w:cs="Tahoma"/>
          <w:b/>
          <w:i/>
          <w:sz w:val="17"/>
          <w:szCs w:val="17"/>
        </w:rPr>
        <w:t xml:space="preserve">ustawy z dnia 27 sierpnia 1997 r. o rehabilitacji zawodowej i społecznej oraz zatrudnianiu osób niepełnosprawnych (Dz. U. z 2018 r., poz. 511 z </w:t>
      </w:r>
      <w:proofErr w:type="spellStart"/>
      <w:r w:rsidRPr="00666571">
        <w:rPr>
          <w:rFonts w:ascii="Tahoma" w:hAnsi="Tahoma" w:cs="Tahoma"/>
          <w:b/>
          <w:i/>
          <w:sz w:val="17"/>
          <w:szCs w:val="17"/>
        </w:rPr>
        <w:t>późn</w:t>
      </w:r>
      <w:proofErr w:type="spellEnd"/>
      <w:r w:rsidRPr="00666571">
        <w:rPr>
          <w:rFonts w:ascii="Tahoma" w:hAnsi="Tahoma" w:cs="Tahoma"/>
          <w:b/>
          <w:i/>
          <w:sz w:val="17"/>
          <w:szCs w:val="17"/>
        </w:rPr>
        <w:t>. zm.),</w:t>
      </w:r>
    </w:p>
    <w:p w14:paraId="4CA7DC3D" w14:textId="2BEB28F2"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ustawy z dnia 27 kwietnia 2006 r. o spółdzielniach socjalnych (</w:t>
      </w:r>
      <w:r w:rsidR="00A12AB7">
        <w:rPr>
          <w:b/>
          <w:i/>
          <w:color w:val="auto"/>
          <w:sz w:val="17"/>
          <w:szCs w:val="17"/>
        </w:rPr>
        <w:t xml:space="preserve">tekst jednolity : </w:t>
      </w:r>
      <w:r w:rsidRPr="00666571">
        <w:rPr>
          <w:b/>
          <w:i/>
          <w:color w:val="auto"/>
          <w:sz w:val="17"/>
          <w:szCs w:val="17"/>
        </w:rPr>
        <w:t xml:space="preserve">Dz. U. z </w:t>
      </w:r>
      <w:r w:rsidR="00A12AB7">
        <w:rPr>
          <w:b/>
          <w:i/>
          <w:color w:val="auto"/>
          <w:sz w:val="17"/>
          <w:szCs w:val="17"/>
        </w:rPr>
        <w:t xml:space="preserve">2018 </w:t>
      </w:r>
      <w:r w:rsidRPr="00666571">
        <w:rPr>
          <w:b/>
          <w:i/>
          <w:color w:val="auto"/>
          <w:sz w:val="17"/>
          <w:szCs w:val="17"/>
        </w:rPr>
        <w:t xml:space="preserve">r., Nr 94, poz. </w:t>
      </w:r>
      <w:r w:rsidR="00A12AB7">
        <w:rPr>
          <w:b/>
          <w:i/>
          <w:color w:val="auto"/>
          <w:sz w:val="17"/>
          <w:szCs w:val="17"/>
        </w:rPr>
        <w:t>1205</w:t>
      </w:r>
      <w:r w:rsidRPr="00666571">
        <w:rPr>
          <w:b/>
          <w:i/>
          <w:color w:val="auto"/>
          <w:sz w:val="17"/>
          <w:szCs w:val="17"/>
        </w:rPr>
        <w:t>),</w:t>
      </w:r>
    </w:p>
    <w:p w14:paraId="5EB8ECC5" w14:textId="520895BF" w:rsidR="000F5C65" w:rsidRPr="00666571" w:rsidRDefault="00666571" w:rsidP="008C3429">
      <w:pPr>
        <w:pStyle w:val="Default"/>
        <w:numPr>
          <w:ilvl w:val="0"/>
          <w:numId w:val="22"/>
        </w:numPr>
        <w:spacing w:line="360" w:lineRule="auto"/>
        <w:jc w:val="both"/>
        <w:rPr>
          <w:b/>
          <w:i/>
          <w:color w:val="auto"/>
          <w:sz w:val="17"/>
          <w:szCs w:val="17"/>
        </w:rPr>
      </w:pPr>
      <w:r>
        <w:rPr>
          <w:b/>
          <w:i/>
          <w:color w:val="auto"/>
          <w:sz w:val="17"/>
          <w:szCs w:val="17"/>
        </w:rPr>
        <w:t>r</w:t>
      </w:r>
      <w:r w:rsidR="000F5C65" w:rsidRPr="00666571">
        <w:rPr>
          <w:b/>
          <w:i/>
          <w:color w:val="auto"/>
          <w:sz w:val="17"/>
          <w:szCs w:val="17"/>
        </w:rPr>
        <w:t xml:space="preserve">ozporządzenia </w:t>
      </w:r>
      <w:r w:rsidR="000F5C65" w:rsidRPr="00302770">
        <w:rPr>
          <w:b/>
          <w:i/>
          <w:color w:val="auto"/>
          <w:sz w:val="17"/>
          <w:szCs w:val="17"/>
        </w:rPr>
        <w:t xml:space="preserve">Ministra </w:t>
      </w:r>
      <w:r w:rsidR="00302770" w:rsidRPr="00302770">
        <w:rPr>
          <w:b/>
          <w:i/>
          <w:color w:val="auto"/>
          <w:sz w:val="17"/>
          <w:szCs w:val="17"/>
        </w:rPr>
        <w:t xml:space="preserve">Rodziny, </w:t>
      </w:r>
      <w:r w:rsidR="000F5C65" w:rsidRPr="00302770">
        <w:rPr>
          <w:b/>
          <w:i/>
          <w:color w:val="auto"/>
          <w:sz w:val="17"/>
          <w:szCs w:val="17"/>
        </w:rPr>
        <w:t>Pracy</w:t>
      </w:r>
      <w:r w:rsidR="000F5C65" w:rsidRPr="00666571">
        <w:rPr>
          <w:b/>
          <w:i/>
          <w:color w:val="auto"/>
          <w:sz w:val="17"/>
          <w:szCs w:val="17"/>
        </w:rPr>
        <w:t xml:space="preserve"> i Polityki Społecznej z dnia 1</w:t>
      </w:r>
      <w:r w:rsidR="00974F75" w:rsidRPr="00666571">
        <w:rPr>
          <w:b/>
          <w:i/>
          <w:color w:val="auto"/>
          <w:sz w:val="17"/>
          <w:szCs w:val="17"/>
        </w:rPr>
        <w:t>2 grudnia 2018</w:t>
      </w:r>
      <w:r w:rsidR="000F5C65" w:rsidRPr="00666571">
        <w:rPr>
          <w:b/>
          <w:i/>
          <w:color w:val="auto"/>
          <w:sz w:val="17"/>
          <w:szCs w:val="17"/>
        </w:rPr>
        <w:t xml:space="preserve"> r. w sprawie przyznania osobie niepełnosprawnej środków na podjęcie działalności gospodarczej, rolniczej </w:t>
      </w:r>
      <w:r w:rsidR="00974F75" w:rsidRPr="00666571">
        <w:rPr>
          <w:b/>
          <w:i/>
          <w:color w:val="auto"/>
          <w:sz w:val="17"/>
          <w:szCs w:val="17"/>
        </w:rPr>
        <w:t>albo działalności w</w:t>
      </w:r>
      <w:r w:rsidR="00A12AB7">
        <w:rPr>
          <w:b/>
          <w:i/>
          <w:color w:val="auto"/>
          <w:sz w:val="17"/>
          <w:szCs w:val="17"/>
        </w:rPr>
        <w:t> </w:t>
      </w:r>
      <w:r w:rsidR="00974F75" w:rsidRPr="00666571">
        <w:rPr>
          <w:b/>
          <w:i/>
          <w:color w:val="auto"/>
          <w:sz w:val="17"/>
          <w:szCs w:val="17"/>
        </w:rPr>
        <w:t xml:space="preserve">formie </w:t>
      </w:r>
      <w:r w:rsidR="000F5C65" w:rsidRPr="00666571">
        <w:rPr>
          <w:b/>
          <w:i/>
          <w:color w:val="auto"/>
          <w:sz w:val="17"/>
          <w:szCs w:val="17"/>
        </w:rPr>
        <w:t>spółdzielni socjalnej (Dz. U. z 201</w:t>
      </w:r>
      <w:r w:rsidR="00974F75" w:rsidRPr="00666571">
        <w:rPr>
          <w:b/>
          <w:i/>
          <w:color w:val="auto"/>
          <w:sz w:val="17"/>
          <w:szCs w:val="17"/>
        </w:rPr>
        <w:t>8r.,poz. 2342</w:t>
      </w:r>
      <w:r w:rsidR="000F5C65" w:rsidRPr="00666571">
        <w:rPr>
          <w:b/>
          <w:i/>
          <w:color w:val="auto"/>
          <w:sz w:val="17"/>
          <w:szCs w:val="17"/>
        </w:rPr>
        <w:t xml:space="preserve"> z </w:t>
      </w:r>
      <w:proofErr w:type="spellStart"/>
      <w:r w:rsidR="000F5C65" w:rsidRPr="00666571">
        <w:rPr>
          <w:b/>
          <w:i/>
          <w:color w:val="auto"/>
          <w:sz w:val="17"/>
          <w:szCs w:val="17"/>
        </w:rPr>
        <w:t>późn</w:t>
      </w:r>
      <w:proofErr w:type="spellEnd"/>
      <w:r w:rsidR="000F5C65" w:rsidRPr="00666571">
        <w:rPr>
          <w:b/>
          <w:i/>
          <w:color w:val="auto"/>
          <w:sz w:val="17"/>
          <w:szCs w:val="17"/>
        </w:rPr>
        <w:t>. zm.),</w:t>
      </w:r>
    </w:p>
    <w:p w14:paraId="77602EE2"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rozporządzenia Ministra Rodziny, Pracy i Polityki Społecznej z dnia 14 lipca 2017 r. w sprawie dokonywania z Funduszu Pracy refundacji kosztów wyposażenia lub doposażenia stanowiska pracy oraz przyznawania środków na podjęcie działalności gospodarczej (Dz. U. z 2017 r., poz. 1380), </w:t>
      </w:r>
    </w:p>
    <w:p w14:paraId="3FF394D4"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ustawy z dnia 30 kwietnia 2004 r. o postępowaniu w sprawach dotyczących pomocy publicznej (Dz. U. z 2018 r., poz. 362 z </w:t>
      </w:r>
      <w:proofErr w:type="spellStart"/>
      <w:r w:rsidRPr="00666571">
        <w:rPr>
          <w:b/>
          <w:i/>
          <w:color w:val="auto"/>
          <w:sz w:val="17"/>
          <w:szCs w:val="17"/>
        </w:rPr>
        <w:t>późn</w:t>
      </w:r>
      <w:proofErr w:type="spellEnd"/>
      <w:r w:rsidRPr="00666571">
        <w:rPr>
          <w:b/>
          <w:i/>
          <w:color w:val="auto"/>
          <w:sz w:val="17"/>
          <w:szCs w:val="17"/>
        </w:rPr>
        <w:t xml:space="preserve">. zm.), </w:t>
      </w:r>
    </w:p>
    <w:p w14:paraId="7EA16540"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rozporządzenia Komisji (UE) nr 1407/2013 z dnia 18 grudnia 2013 r. w sprawie stosowania art. 107 </w:t>
      </w:r>
      <w:r w:rsidR="00BC752F">
        <w:rPr>
          <w:b/>
          <w:i/>
          <w:color w:val="auto"/>
          <w:sz w:val="17"/>
          <w:szCs w:val="17"/>
        </w:rPr>
        <w:br/>
      </w:r>
      <w:r w:rsidRPr="00666571">
        <w:rPr>
          <w:b/>
          <w:i/>
          <w:color w:val="auto"/>
          <w:sz w:val="17"/>
          <w:szCs w:val="17"/>
        </w:rPr>
        <w:t xml:space="preserve">i 108 Traktatu o funkcjonowaniu Unii Europejskiej do pomocy de </w:t>
      </w:r>
      <w:proofErr w:type="spellStart"/>
      <w:r w:rsidRPr="00666571">
        <w:rPr>
          <w:b/>
          <w:i/>
          <w:color w:val="auto"/>
          <w:sz w:val="17"/>
          <w:szCs w:val="17"/>
        </w:rPr>
        <w:t>minimis</w:t>
      </w:r>
      <w:proofErr w:type="spellEnd"/>
      <w:r w:rsidRPr="00666571">
        <w:rPr>
          <w:b/>
          <w:i/>
          <w:color w:val="auto"/>
          <w:sz w:val="17"/>
          <w:szCs w:val="17"/>
        </w:rPr>
        <w:t xml:space="preserve"> (Dz. Urz. UE L 352 </w:t>
      </w:r>
      <w:r w:rsidR="00BC752F">
        <w:rPr>
          <w:b/>
          <w:i/>
          <w:color w:val="auto"/>
          <w:sz w:val="17"/>
          <w:szCs w:val="17"/>
        </w:rPr>
        <w:br/>
      </w:r>
      <w:r w:rsidRPr="00666571">
        <w:rPr>
          <w:b/>
          <w:i/>
          <w:color w:val="auto"/>
          <w:sz w:val="17"/>
          <w:szCs w:val="17"/>
        </w:rPr>
        <w:t xml:space="preserve">z 24.12.2013, str. 1), </w:t>
      </w:r>
    </w:p>
    <w:p w14:paraId="39B9167A" w14:textId="7F284C73" w:rsidR="000F5C65" w:rsidRPr="005D64D1" w:rsidRDefault="000F5C65" w:rsidP="005D64D1">
      <w:pPr>
        <w:pStyle w:val="Default"/>
        <w:numPr>
          <w:ilvl w:val="0"/>
          <w:numId w:val="22"/>
        </w:numPr>
        <w:spacing w:line="360" w:lineRule="auto"/>
        <w:jc w:val="both"/>
        <w:rPr>
          <w:b/>
          <w:i/>
          <w:color w:val="auto"/>
          <w:sz w:val="17"/>
          <w:szCs w:val="17"/>
        </w:rPr>
      </w:pPr>
      <w:r w:rsidRPr="00666571">
        <w:rPr>
          <w:b/>
          <w:i/>
          <w:color w:val="auto"/>
          <w:sz w:val="17"/>
          <w:szCs w:val="17"/>
        </w:rPr>
        <w:t xml:space="preserve">rozporządzenia Komisji (UE) nr 1408/2013 z dnia 18 grudnia 2013 r. w sprawie stosowania art. 107 </w:t>
      </w:r>
      <w:r w:rsidR="00BC752F">
        <w:rPr>
          <w:b/>
          <w:i/>
          <w:color w:val="auto"/>
          <w:sz w:val="17"/>
          <w:szCs w:val="17"/>
        </w:rPr>
        <w:br/>
      </w:r>
      <w:r w:rsidRPr="00666571">
        <w:rPr>
          <w:b/>
          <w:i/>
          <w:color w:val="auto"/>
          <w:sz w:val="17"/>
          <w:szCs w:val="17"/>
        </w:rPr>
        <w:t xml:space="preserve">i 108 Traktatu o funkcjonowaniu Unii Europejskiej do pomocy de </w:t>
      </w:r>
      <w:proofErr w:type="spellStart"/>
      <w:r w:rsidRPr="00666571">
        <w:rPr>
          <w:b/>
          <w:i/>
          <w:color w:val="auto"/>
          <w:sz w:val="17"/>
          <w:szCs w:val="17"/>
        </w:rPr>
        <w:t>minimis</w:t>
      </w:r>
      <w:proofErr w:type="spellEnd"/>
      <w:r w:rsidRPr="00666571">
        <w:rPr>
          <w:b/>
          <w:i/>
          <w:color w:val="auto"/>
          <w:sz w:val="17"/>
          <w:szCs w:val="17"/>
        </w:rPr>
        <w:t xml:space="preserve"> w sektorze rolnym (Dz. Urz. UE L 352 z 24.12.2013, str. 9), </w:t>
      </w:r>
      <w:r w:rsidR="005D64D1" w:rsidRPr="005D64D1" w:rsidDel="005D64D1">
        <w:rPr>
          <w:b/>
          <w:i/>
          <w:color w:val="auto"/>
          <w:sz w:val="17"/>
          <w:szCs w:val="17"/>
        </w:rPr>
        <w:t xml:space="preserve"> </w:t>
      </w:r>
    </w:p>
    <w:p w14:paraId="0CA0081C" w14:textId="77777777" w:rsidR="002550E3" w:rsidRPr="002550E3" w:rsidRDefault="002550E3" w:rsidP="00B20EBB">
      <w:pPr>
        <w:pStyle w:val="Default"/>
        <w:numPr>
          <w:ilvl w:val="0"/>
          <w:numId w:val="22"/>
        </w:numPr>
        <w:spacing w:line="360" w:lineRule="auto"/>
        <w:jc w:val="both"/>
        <w:rPr>
          <w:b/>
          <w:i/>
          <w:sz w:val="17"/>
          <w:szCs w:val="17"/>
        </w:rPr>
      </w:pPr>
      <w:r w:rsidRPr="002550E3">
        <w:rPr>
          <w:b/>
          <w:i/>
          <w:sz w:val="17"/>
          <w:szCs w:val="17"/>
        </w:rPr>
        <w:t>Ustawy z dnia 6 marca 2018 r. Prawo przedsiębiorców</w:t>
      </w:r>
      <w:r w:rsidRPr="002550E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2550E3">
        <w:rPr>
          <w:b/>
          <w:i/>
          <w:sz w:val="17"/>
          <w:szCs w:val="17"/>
        </w:rPr>
        <w:t>( Dz. U. z 2018 r. poz. 646)</w:t>
      </w:r>
      <w:r>
        <w:rPr>
          <w:b/>
          <w:i/>
          <w:sz w:val="17"/>
          <w:szCs w:val="17"/>
        </w:rPr>
        <w:t>,</w:t>
      </w:r>
    </w:p>
    <w:p w14:paraId="7263E014"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kodeksu postępowania administracyjnego (Dz. U. z 2017 r., poz. 1257 z </w:t>
      </w:r>
      <w:proofErr w:type="spellStart"/>
      <w:r w:rsidRPr="00666571">
        <w:rPr>
          <w:b/>
          <w:i/>
          <w:color w:val="auto"/>
          <w:sz w:val="17"/>
          <w:szCs w:val="17"/>
        </w:rPr>
        <w:t>późn</w:t>
      </w:r>
      <w:proofErr w:type="spellEnd"/>
      <w:r w:rsidRPr="00666571">
        <w:rPr>
          <w:b/>
          <w:i/>
          <w:color w:val="auto"/>
          <w:sz w:val="17"/>
          <w:szCs w:val="17"/>
        </w:rPr>
        <w:t xml:space="preserve">. zm.), </w:t>
      </w:r>
    </w:p>
    <w:p w14:paraId="7C984B29"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kodeksu cywilnego (Dz. U. z 2017 r., poz. 459 z </w:t>
      </w:r>
      <w:proofErr w:type="spellStart"/>
      <w:r w:rsidRPr="00666571">
        <w:rPr>
          <w:b/>
          <w:i/>
          <w:color w:val="auto"/>
          <w:sz w:val="17"/>
          <w:szCs w:val="17"/>
        </w:rPr>
        <w:t>późn</w:t>
      </w:r>
      <w:proofErr w:type="spellEnd"/>
      <w:r w:rsidRPr="00666571">
        <w:rPr>
          <w:b/>
          <w:i/>
          <w:color w:val="auto"/>
          <w:sz w:val="17"/>
          <w:szCs w:val="17"/>
        </w:rPr>
        <w:t xml:space="preserve">. zm.), </w:t>
      </w:r>
    </w:p>
    <w:p w14:paraId="7988534F" w14:textId="77777777"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 xml:space="preserve">kodeksu postępowania cywilnego (Dz. U. z 2018 r., poz. 155 z </w:t>
      </w:r>
      <w:proofErr w:type="spellStart"/>
      <w:r w:rsidRPr="00666571">
        <w:rPr>
          <w:b/>
          <w:i/>
          <w:color w:val="auto"/>
          <w:sz w:val="17"/>
          <w:szCs w:val="17"/>
        </w:rPr>
        <w:t>późn</w:t>
      </w:r>
      <w:proofErr w:type="spellEnd"/>
      <w:r w:rsidRPr="00666571">
        <w:rPr>
          <w:b/>
          <w:i/>
          <w:color w:val="auto"/>
          <w:sz w:val="17"/>
          <w:szCs w:val="17"/>
        </w:rPr>
        <w:t xml:space="preserve">. zm.), </w:t>
      </w:r>
    </w:p>
    <w:p w14:paraId="7DF101CB" w14:textId="3EEFC11E"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ustawy z dnia 13 czerwca 2003 r. o zatrudnieniu socjalnym (</w:t>
      </w:r>
      <w:r w:rsidR="00A12AB7">
        <w:rPr>
          <w:b/>
          <w:i/>
          <w:color w:val="auto"/>
          <w:sz w:val="17"/>
          <w:szCs w:val="17"/>
        </w:rPr>
        <w:t xml:space="preserve">tekst jednolity : </w:t>
      </w:r>
      <w:r w:rsidRPr="00666571">
        <w:rPr>
          <w:b/>
          <w:i/>
          <w:color w:val="auto"/>
          <w:sz w:val="17"/>
          <w:szCs w:val="17"/>
        </w:rPr>
        <w:t>Dz. U. z 201</w:t>
      </w:r>
      <w:r w:rsidR="00A12AB7">
        <w:rPr>
          <w:b/>
          <w:i/>
          <w:color w:val="auto"/>
          <w:sz w:val="17"/>
          <w:szCs w:val="17"/>
        </w:rPr>
        <w:t>9</w:t>
      </w:r>
      <w:r w:rsidRPr="00666571">
        <w:rPr>
          <w:b/>
          <w:i/>
          <w:color w:val="auto"/>
          <w:sz w:val="17"/>
          <w:szCs w:val="17"/>
        </w:rPr>
        <w:t xml:space="preserve"> r., poz. </w:t>
      </w:r>
      <w:r w:rsidR="00A12AB7">
        <w:rPr>
          <w:b/>
          <w:i/>
          <w:color w:val="auto"/>
          <w:sz w:val="17"/>
          <w:szCs w:val="17"/>
        </w:rPr>
        <w:t>217</w:t>
      </w:r>
      <w:r w:rsidRPr="00666571">
        <w:rPr>
          <w:b/>
          <w:i/>
          <w:color w:val="auto"/>
          <w:sz w:val="17"/>
          <w:szCs w:val="17"/>
        </w:rPr>
        <w:t xml:space="preserve">), </w:t>
      </w:r>
    </w:p>
    <w:p w14:paraId="21DED1F1" w14:textId="0ED0669B" w:rsidR="000F5C65" w:rsidRPr="00666571" w:rsidRDefault="000F5C65" w:rsidP="008C3429">
      <w:pPr>
        <w:pStyle w:val="Default"/>
        <w:numPr>
          <w:ilvl w:val="0"/>
          <w:numId w:val="22"/>
        </w:numPr>
        <w:spacing w:line="360" w:lineRule="auto"/>
        <w:jc w:val="both"/>
        <w:rPr>
          <w:b/>
          <w:i/>
          <w:color w:val="auto"/>
          <w:sz w:val="17"/>
          <w:szCs w:val="17"/>
        </w:rPr>
      </w:pPr>
      <w:r w:rsidRPr="00666571">
        <w:rPr>
          <w:b/>
          <w:i/>
          <w:color w:val="auto"/>
          <w:sz w:val="17"/>
          <w:szCs w:val="17"/>
        </w:rPr>
        <w:t>ustawy z dnia 11 marca 2004 r. o podatku od towarów i usług (</w:t>
      </w:r>
      <w:r w:rsidR="002550E3">
        <w:rPr>
          <w:b/>
          <w:i/>
          <w:color w:val="auto"/>
          <w:sz w:val="17"/>
          <w:szCs w:val="17"/>
        </w:rPr>
        <w:t xml:space="preserve">tekst jednolity : Dz.U. z 2018 r. poz. </w:t>
      </w:r>
      <w:r w:rsidR="005D64D1">
        <w:rPr>
          <w:b/>
          <w:i/>
          <w:color w:val="auto"/>
          <w:sz w:val="17"/>
          <w:szCs w:val="17"/>
        </w:rPr>
        <w:br/>
      </w:r>
      <w:r w:rsidRPr="00666571">
        <w:rPr>
          <w:b/>
          <w:i/>
          <w:color w:val="auto"/>
          <w:sz w:val="17"/>
          <w:szCs w:val="17"/>
        </w:rPr>
        <w:t xml:space="preserve">z </w:t>
      </w:r>
      <w:proofErr w:type="spellStart"/>
      <w:r w:rsidRPr="00666571">
        <w:rPr>
          <w:b/>
          <w:i/>
          <w:color w:val="auto"/>
          <w:sz w:val="17"/>
          <w:szCs w:val="17"/>
        </w:rPr>
        <w:t>późn</w:t>
      </w:r>
      <w:proofErr w:type="spellEnd"/>
      <w:r w:rsidRPr="00666571">
        <w:rPr>
          <w:b/>
          <w:i/>
          <w:color w:val="auto"/>
          <w:sz w:val="17"/>
          <w:szCs w:val="17"/>
        </w:rPr>
        <w:t xml:space="preserve">. zm.). </w:t>
      </w:r>
    </w:p>
    <w:p w14:paraId="7C28D480" w14:textId="77777777" w:rsidR="000F5C65" w:rsidRPr="00FF1949" w:rsidRDefault="000F5C65" w:rsidP="000F5C65">
      <w:pPr>
        <w:pStyle w:val="Default"/>
        <w:spacing w:line="360" w:lineRule="auto"/>
        <w:rPr>
          <w:color w:val="auto"/>
          <w:sz w:val="17"/>
          <w:szCs w:val="17"/>
        </w:rPr>
      </w:pPr>
    </w:p>
    <w:p w14:paraId="456D3D6B" w14:textId="77777777" w:rsidR="00FF1949" w:rsidRDefault="00FF1949" w:rsidP="000F5C65">
      <w:pPr>
        <w:pStyle w:val="Default"/>
        <w:spacing w:line="360" w:lineRule="auto"/>
        <w:jc w:val="center"/>
        <w:rPr>
          <w:b/>
          <w:bCs/>
          <w:color w:val="auto"/>
          <w:sz w:val="17"/>
          <w:szCs w:val="17"/>
        </w:rPr>
      </w:pPr>
    </w:p>
    <w:p w14:paraId="0ADA02B9" w14:textId="77777777" w:rsidR="00FF1949" w:rsidRDefault="00FF1949" w:rsidP="000F5C65">
      <w:pPr>
        <w:pStyle w:val="Default"/>
        <w:spacing w:line="360" w:lineRule="auto"/>
        <w:jc w:val="center"/>
        <w:rPr>
          <w:b/>
          <w:bCs/>
          <w:color w:val="auto"/>
          <w:sz w:val="17"/>
          <w:szCs w:val="17"/>
        </w:rPr>
      </w:pPr>
    </w:p>
    <w:p w14:paraId="68A7264E" w14:textId="77777777" w:rsidR="00FF1949" w:rsidRDefault="00FF1949" w:rsidP="000F5C65">
      <w:pPr>
        <w:pStyle w:val="Default"/>
        <w:spacing w:line="360" w:lineRule="auto"/>
        <w:jc w:val="center"/>
        <w:rPr>
          <w:b/>
          <w:bCs/>
          <w:color w:val="auto"/>
          <w:sz w:val="17"/>
          <w:szCs w:val="17"/>
        </w:rPr>
      </w:pPr>
    </w:p>
    <w:p w14:paraId="6F7579E4"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lastRenderedPageBreak/>
        <w:t>§ 2</w:t>
      </w:r>
    </w:p>
    <w:p w14:paraId="08D20DD4" w14:textId="77777777" w:rsidR="000F5C65" w:rsidRPr="00FF1949" w:rsidRDefault="000F5C65" w:rsidP="000F5C65">
      <w:pPr>
        <w:pStyle w:val="Default"/>
        <w:spacing w:line="360" w:lineRule="auto"/>
        <w:rPr>
          <w:color w:val="auto"/>
          <w:sz w:val="17"/>
          <w:szCs w:val="17"/>
        </w:rPr>
      </w:pPr>
      <w:r w:rsidRPr="00FF1949">
        <w:rPr>
          <w:color w:val="auto"/>
          <w:sz w:val="17"/>
          <w:szCs w:val="17"/>
        </w:rPr>
        <w:t xml:space="preserve">Ilekroć w niniejszym Regulaminie jest mowa o: </w:t>
      </w:r>
    </w:p>
    <w:p w14:paraId="7D692400" w14:textId="77777777" w:rsidR="000F5C65" w:rsidRPr="00FF1949" w:rsidRDefault="000F5C65" w:rsidP="004C52DF">
      <w:pPr>
        <w:pStyle w:val="Default"/>
        <w:numPr>
          <w:ilvl w:val="0"/>
          <w:numId w:val="5"/>
        </w:numPr>
        <w:spacing w:line="360" w:lineRule="auto"/>
        <w:rPr>
          <w:color w:val="auto"/>
          <w:sz w:val="17"/>
          <w:szCs w:val="17"/>
        </w:rPr>
      </w:pPr>
      <w:r w:rsidRPr="00FF1949">
        <w:rPr>
          <w:b/>
          <w:bCs/>
          <w:color w:val="auto"/>
          <w:sz w:val="17"/>
          <w:szCs w:val="17"/>
        </w:rPr>
        <w:t xml:space="preserve">urzędzie </w:t>
      </w:r>
      <w:r w:rsidRPr="00FF1949">
        <w:rPr>
          <w:color w:val="auto"/>
          <w:sz w:val="17"/>
          <w:szCs w:val="17"/>
        </w:rPr>
        <w:t xml:space="preserve">– należy przez to rozumieć Powiatowy Urząd Pracy w Zabrzu, </w:t>
      </w:r>
    </w:p>
    <w:p w14:paraId="459717B9" w14:textId="0C9DC071" w:rsidR="000F5C65" w:rsidRPr="00FF1949" w:rsidRDefault="000F5C65" w:rsidP="004C52DF">
      <w:pPr>
        <w:pStyle w:val="Default"/>
        <w:numPr>
          <w:ilvl w:val="0"/>
          <w:numId w:val="6"/>
        </w:numPr>
        <w:spacing w:line="360" w:lineRule="auto"/>
        <w:jc w:val="both"/>
        <w:rPr>
          <w:b/>
          <w:color w:val="auto"/>
          <w:sz w:val="17"/>
          <w:szCs w:val="17"/>
        </w:rPr>
      </w:pPr>
      <w:r w:rsidRPr="00FF1949">
        <w:rPr>
          <w:b/>
          <w:bCs/>
          <w:color w:val="auto"/>
          <w:sz w:val="17"/>
          <w:szCs w:val="17"/>
        </w:rPr>
        <w:t>rozporządzeniu</w:t>
      </w:r>
      <w:r w:rsidR="00FF1949">
        <w:rPr>
          <w:b/>
          <w:bCs/>
          <w:color w:val="auto"/>
          <w:sz w:val="17"/>
          <w:szCs w:val="17"/>
        </w:rPr>
        <w:t xml:space="preserve"> </w:t>
      </w:r>
      <w:r w:rsidRPr="00FF1949">
        <w:rPr>
          <w:b/>
          <w:color w:val="auto"/>
          <w:sz w:val="17"/>
          <w:szCs w:val="17"/>
        </w:rPr>
        <w:t>–</w:t>
      </w:r>
      <w:r w:rsidR="00043FE1" w:rsidRPr="00FF1949">
        <w:rPr>
          <w:b/>
          <w:color w:val="auto"/>
          <w:sz w:val="17"/>
          <w:szCs w:val="17"/>
        </w:rPr>
        <w:t xml:space="preserve"> </w:t>
      </w:r>
      <w:r w:rsidRPr="00FF1949">
        <w:rPr>
          <w:color w:val="auto"/>
          <w:sz w:val="17"/>
          <w:szCs w:val="17"/>
        </w:rPr>
        <w:t xml:space="preserve">należy przez to rozumieć rozporządzenie Ministra </w:t>
      </w:r>
      <w:r w:rsidR="00302770">
        <w:rPr>
          <w:color w:val="auto"/>
          <w:sz w:val="17"/>
          <w:szCs w:val="17"/>
        </w:rPr>
        <w:t xml:space="preserve">Rodziny, </w:t>
      </w:r>
      <w:r w:rsidRPr="00FF1949">
        <w:rPr>
          <w:color w:val="auto"/>
          <w:sz w:val="17"/>
          <w:szCs w:val="17"/>
        </w:rPr>
        <w:t xml:space="preserve">Pracy i Polityki Społecznej z dnia </w:t>
      </w:r>
      <w:r w:rsidR="00974F75" w:rsidRPr="00FF1949">
        <w:rPr>
          <w:color w:val="auto"/>
          <w:sz w:val="17"/>
          <w:szCs w:val="17"/>
        </w:rPr>
        <w:t>12 grudnia 2018r.</w:t>
      </w:r>
      <w:r w:rsidRPr="00FF1949">
        <w:rPr>
          <w:color w:val="auto"/>
          <w:sz w:val="17"/>
          <w:szCs w:val="17"/>
        </w:rPr>
        <w:t xml:space="preserve"> w sprawie przyznania osobie niepełnosprawnej środków na podjęcie działalności gospodarczej, rolniczej albo </w:t>
      </w:r>
      <w:r w:rsidR="00974F75" w:rsidRPr="00FF1949">
        <w:rPr>
          <w:color w:val="auto"/>
          <w:sz w:val="17"/>
          <w:szCs w:val="17"/>
        </w:rPr>
        <w:t>działalności w formie</w:t>
      </w:r>
      <w:r w:rsidRPr="00FF1949">
        <w:rPr>
          <w:color w:val="auto"/>
          <w:sz w:val="17"/>
          <w:szCs w:val="17"/>
        </w:rPr>
        <w:t xml:space="preserve"> spół</w:t>
      </w:r>
      <w:r w:rsidR="00974F75" w:rsidRPr="00FF1949">
        <w:rPr>
          <w:color w:val="auto"/>
          <w:sz w:val="17"/>
          <w:szCs w:val="17"/>
        </w:rPr>
        <w:t>dzielni socjalnej (Dz. U. z 2018r.,poz. 2342</w:t>
      </w:r>
      <w:r w:rsidRPr="00FF1949">
        <w:rPr>
          <w:color w:val="auto"/>
          <w:sz w:val="17"/>
          <w:szCs w:val="17"/>
        </w:rPr>
        <w:t xml:space="preserve"> z </w:t>
      </w:r>
      <w:proofErr w:type="spellStart"/>
      <w:r w:rsidRPr="00FF1949">
        <w:rPr>
          <w:color w:val="auto"/>
          <w:sz w:val="17"/>
          <w:szCs w:val="17"/>
        </w:rPr>
        <w:t>późn</w:t>
      </w:r>
      <w:proofErr w:type="spellEnd"/>
      <w:r w:rsidRPr="00FF1949">
        <w:rPr>
          <w:color w:val="auto"/>
          <w:sz w:val="17"/>
          <w:szCs w:val="17"/>
        </w:rPr>
        <w:t>. zm.),</w:t>
      </w:r>
    </w:p>
    <w:p w14:paraId="5075FAA2" w14:textId="77777777"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przeciętnym wynagrodzeniu </w:t>
      </w:r>
      <w:r w:rsidRPr="00FF1949">
        <w:rPr>
          <w:color w:val="auto"/>
          <w:sz w:val="17"/>
          <w:szCs w:val="17"/>
        </w:rPr>
        <w:t xml:space="preserve">– należy przez to rozumieć przeciętne wynagrodzenie w poprzednim kwartale od pierwszego dnia następnego miesiąca po ogłoszeniu przez Prezesa Głównego Urzędu Statystycznego w Dzienniku Urzędowym Rzeczpospolitej Polskiej „Monitor Polski”, </w:t>
      </w:r>
    </w:p>
    <w:p w14:paraId="591CFE4E" w14:textId="77777777"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funduszu </w:t>
      </w:r>
      <w:r w:rsidRPr="00FF1949">
        <w:rPr>
          <w:color w:val="auto"/>
          <w:sz w:val="17"/>
          <w:szCs w:val="17"/>
        </w:rPr>
        <w:t xml:space="preserve">– należy przez to rozumieć Państwowy Fundusz Rehabilitacji Osób Niepełnosprawnych, </w:t>
      </w:r>
    </w:p>
    <w:p w14:paraId="4854CDED" w14:textId="77777777"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dyrektorze </w:t>
      </w:r>
      <w:r w:rsidRPr="00FF1949">
        <w:rPr>
          <w:color w:val="auto"/>
          <w:sz w:val="17"/>
          <w:szCs w:val="17"/>
        </w:rPr>
        <w:t xml:space="preserve">– oznacza to Dyrektora Powiatowego Urzędu Pracy w Zabrzu, działającego w imieniu Prezydenta Miasta Zabrze, </w:t>
      </w:r>
    </w:p>
    <w:p w14:paraId="786CE3E5" w14:textId="77777777"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wnioskodawcy </w:t>
      </w:r>
      <w:r w:rsidRPr="00FF1949">
        <w:rPr>
          <w:color w:val="auto"/>
          <w:sz w:val="17"/>
          <w:szCs w:val="17"/>
        </w:rPr>
        <w:t xml:space="preserve">– oznacza to osobę niepełnosprawną, zarejestrowaną w Powiatowym Urzędzie Pracy w Zabrzu, jako osoba bezrobotna albo poszukująca pracy niepozostająca w zatrudnieniu, </w:t>
      </w:r>
    </w:p>
    <w:p w14:paraId="046FD07D" w14:textId="1473ED08"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jednorazowych środkach </w:t>
      </w:r>
      <w:r w:rsidRPr="00FF1949">
        <w:rPr>
          <w:color w:val="auto"/>
          <w:sz w:val="17"/>
          <w:szCs w:val="17"/>
        </w:rPr>
        <w:t xml:space="preserve">– oznacza to środki na podjęcie działalności gospodarczej, rolniczej albo </w:t>
      </w:r>
      <w:r w:rsidR="00B66798">
        <w:rPr>
          <w:color w:val="auto"/>
          <w:sz w:val="17"/>
          <w:szCs w:val="17"/>
        </w:rPr>
        <w:t xml:space="preserve">działalności </w:t>
      </w:r>
      <w:r w:rsidR="00B66798">
        <w:rPr>
          <w:color w:val="auto"/>
          <w:sz w:val="17"/>
          <w:szCs w:val="17"/>
        </w:rPr>
        <w:br/>
        <w:t>w formie</w:t>
      </w:r>
      <w:r w:rsidRPr="00FF1949">
        <w:rPr>
          <w:color w:val="auto"/>
          <w:sz w:val="17"/>
          <w:szCs w:val="17"/>
        </w:rPr>
        <w:t xml:space="preserve"> do spółdzielni socjalnej, </w:t>
      </w:r>
    </w:p>
    <w:p w14:paraId="509E0E78" w14:textId="35FE81BA" w:rsidR="000F5C65" w:rsidRPr="00FF1949" w:rsidRDefault="000F5C65" w:rsidP="004C52DF">
      <w:pPr>
        <w:pStyle w:val="Default"/>
        <w:numPr>
          <w:ilvl w:val="0"/>
          <w:numId w:val="6"/>
        </w:numPr>
        <w:spacing w:line="360" w:lineRule="auto"/>
        <w:jc w:val="both"/>
        <w:rPr>
          <w:color w:val="auto"/>
          <w:sz w:val="17"/>
          <w:szCs w:val="17"/>
        </w:rPr>
      </w:pPr>
      <w:r w:rsidRPr="00FF1949">
        <w:rPr>
          <w:b/>
          <w:bCs/>
          <w:color w:val="auto"/>
          <w:sz w:val="17"/>
          <w:szCs w:val="17"/>
        </w:rPr>
        <w:t xml:space="preserve">wniosku o przyznanie środków na podjęcie działalności </w:t>
      </w:r>
      <w:r w:rsidRPr="00FF1949">
        <w:rPr>
          <w:color w:val="auto"/>
          <w:sz w:val="17"/>
          <w:szCs w:val="17"/>
        </w:rPr>
        <w:t xml:space="preserve">– oznacza to Wniosek osoby niepełnosprawnej </w:t>
      </w:r>
      <w:r w:rsidR="00FF1949">
        <w:rPr>
          <w:color w:val="auto"/>
          <w:sz w:val="17"/>
          <w:szCs w:val="17"/>
        </w:rPr>
        <w:br/>
      </w:r>
      <w:r w:rsidRPr="00FF1949">
        <w:rPr>
          <w:color w:val="auto"/>
          <w:sz w:val="17"/>
          <w:szCs w:val="17"/>
        </w:rPr>
        <w:t xml:space="preserve">o przyznanie środków na podjęcie działalności gospodarczej, rolniczej albo </w:t>
      </w:r>
      <w:r w:rsidR="00B66798">
        <w:rPr>
          <w:color w:val="auto"/>
          <w:sz w:val="17"/>
          <w:szCs w:val="17"/>
        </w:rPr>
        <w:t>działalności w formie</w:t>
      </w:r>
      <w:r w:rsidRPr="00FF1949">
        <w:rPr>
          <w:color w:val="auto"/>
          <w:sz w:val="17"/>
          <w:szCs w:val="17"/>
        </w:rPr>
        <w:t xml:space="preserve"> spółdzielni socjalnej wraz z załącznikami [</w:t>
      </w:r>
      <w:proofErr w:type="spellStart"/>
      <w:r w:rsidRPr="00FF1949">
        <w:rPr>
          <w:color w:val="auto"/>
          <w:sz w:val="17"/>
          <w:szCs w:val="17"/>
        </w:rPr>
        <w:t>Wn</w:t>
      </w:r>
      <w:proofErr w:type="spellEnd"/>
      <w:r w:rsidRPr="00FF1949">
        <w:rPr>
          <w:color w:val="auto"/>
          <w:sz w:val="17"/>
          <w:szCs w:val="17"/>
        </w:rPr>
        <w:t xml:space="preserve">-O]. </w:t>
      </w:r>
    </w:p>
    <w:p w14:paraId="5A9E013C" w14:textId="77777777" w:rsidR="000F5C65" w:rsidRPr="00FF1949" w:rsidRDefault="000F5C65" w:rsidP="000F5C65">
      <w:pPr>
        <w:pStyle w:val="Default"/>
        <w:spacing w:line="360" w:lineRule="auto"/>
        <w:rPr>
          <w:color w:val="auto"/>
          <w:sz w:val="17"/>
          <w:szCs w:val="17"/>
        </w:rPr>
      </w:pPr>
    </w:p>
    <w:p w14:paraId="7AA24D5C"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Rozdział 2</w:t>
      </w:r>
    </w:p>
    <w:p w14:paraId="3F7EB836"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Warunki przyznawania środków</w:t>
      </w:r>
    </w:p>
    <w:p w14:paraId="7B6DB7C5"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3</w:t>
      </w:r>
    </w:p>
    <w:p w14:paraId="3B2FFDB3" w14:textId="4549AD2D" w:rsidR="000F5C65" w:rsidRPr="00FF1949" w:rsidRDefault="000F5C65" w:rsidP="008C3429">
      <w:pPr>
        <w:pStyle w:val="Default"/>
        <w:numPr>
          <w:ilvl w:val="0"/>
          <w:numId w:val="23"/>
        </w:numPr>
        <w:spacing w:line="360" w:lineRule="auto"/>
        <w:jc w:val="both"/>
        <w:rPr>
          <w:color w:val="auto"/>
          <w:sz w:val="17"/>
          <w:szCs w:val="17"/>
        </w:rPr>
      </w:pPr>
      <w:r w:rsidRPr="00FF1949">
        <w:rPr>
          <w:color w:val="auto"/>
          <w:sz w:val="17"/>
          <w:szCs w:val="17"/>
        </w:rPr>
        <w:t xml:space="preserve">Osoba niepełnosprawna zarejestrowania w powiatowym urzędzie pracy jako bezrobotna albo poszukująca pracy niepozostająca w zatrudnieniu może złożyć do starosty właściwego ze względu na miejsce zarejestrowania wniosek </w:t>
      </w:r>
      <w:r w:rsidR="00FF1949">
        <w:rPr>
          <w:color w:val="auto"/>
          <w:sz w:val="17"/>
          <w:szCs w:val="17"/>
        </w:rPr>
        <w:br/>
      </w:r>
      <w:r w:rsidRPr="00FF1949">
        <w:rPr>
          <w:color w:val="auto"/>
          <w:sz w:val="17"/>
          <w:szCs w:val="17"/>
        </w:rPr>
        <w:t xml:space="preserve">o przyznanie środków na podjęcie działalności gospodarczej, rolniczej </w:t>
      </w:r>
      <w:r w:rsidR="000717C0" w:rsidRPr="00FF1949">
        <w:rPr>
          <w:color w:val="auto"/>
          <w:sz w:val="17"/>
          <w:szCs w:val="17"/>
        </w:rPr>
        <w:t>albo działalnoś</w:t>
      </w:r>
      <w:r w:rsidR="00B66798">
        <w:rPr>
          <w:color w:val="auto"/>
          <w:sz w:val="17"/>
          <w:szCs w:val="17"/>
        </w:rPr>
        <w:t>ci</w:t>
      </w:r>
      <w:r w:rsidR="000717C0" w:rsidRPr="00FF1949">
        <w:rPr>
          <w:color w:val="auto"/>
          <w:sz w:val="17"/>
          <w:szCs w:val="17"/>
        </w:rPr>
        <w:t xml:space="preserve"> w formie spółdzielni socjalnej</w:t>
      </w:r>
      <w:r w:rsidRPr="00FF1949">
        <w:rPr>
          <w:color w:val="auto"/>
          <w:sz w:val="17"/>
          <w:szCs w:val="17"/>
        </w:rPr>
        <w:t xml:space="preserve">. </w:t>
      </w:r>
    </w:p>
    <w:p w14:paraId="3B247CB1" w14:textId="77777777" w:rsidR="000F5C65" w:rsidRPr="00FF1949" w:rsidRDefault="000F5C65" w:rsidP="008C3429">
      <w:pPr>
        <w:pStyle w:val="Default"/>
        <w:numPr>
          <w:ilvl w:val="0"/>
          <w:numId w:val="23"/>
        </w:numPr>
        <w:spacing w:line="360" w:lineRule="auto"/>
        <w:jc w:val="both"/>
        <w:rPr>
          <w:color w:val="auto"/>
          <w:sz w:val="17"/>
          <w:szCs w:val="17"/>
        </w:rPr>
      </w:pPr>
      <w:r w:rsidRPr="00FF1949">
        <w:rPr>
          <w:color w:val="auto"/>
          <w:sz w:val="17"/>
          <w:szCs w:val="17"/>
        </w:rPr>
        <w:t xml:space="preserve">W ramach posiadanych środków Dyrektor Powiatowego Urzędu Pracy w Zabrzu może przyznać jednorazowo środki na podjęcie działalności gospodarczej, w wysokości określonej w umowie, nie wyższej jednak niż w wysokości piętnastokrotności przeciętnego wynagrodzenia obowiązującego w dniu podpisania umowy. </w:t>
      </w:r>
    </w:p>
    <w:p w14:paraId="01D062C7" w14:textId="1E194A78" w:rsidR="000F5C65" w:rsidRPr="00FF1949" w:rsidRDefault="000F5C65" w:rsidP="008C3429">
      <w:pPr>
        <w:pStyle w:val="Default"/>
        <w:numPr>
          <w:ilvl w:val="0"/>
          <w:numId w:val="23"/>
        </w:numPr>
        <w:spacing w:line="360" w:lineRule="auto"/>
        <w:jc w:val="both"/>
        <w:rPr>
          <w:color w:val="auto"/>
          <w:sz w:val="17"/>
          <w:szCs w:val="17"/>
        </w:rPr>
      </w:pPr>
      <w:r w:rsidRPr="00FF1949">
        <w:rPr>
          <w:color w:val="auto"/>
          <w:sz w:val="17"/>
          <w:szCs w:val="17"/>
        </w:rPr>
        <w:t xml:space="preserve">Dyrektor Powiatowego Urzędu Pracy w Zabrzu biorąc pod uwagę ilość posiadanych środków przeznaczonych na rehabilitację zawodową w danym roku, </w:t>
      </w:r>
      <w:r w:rsidR="00DE3631">
        <w:rPr>
          <w:color w:val="auto"/>
          <w:sz w:val="17"/>
          <w:szCs w:val="17"/>
        </w:rPr>
        <w:t xml:space="preserve">może </w:t>
      </w:r>
      <w:r w:rsidRPr="00FF1949">
        <w:rPr>
          <w:color w:val="auto"/>
          <w:sz w:val="17"/>
          <w:szCs w:val="17"/>
        </w:rPr>
        <w:t>określi</w:t>
      </w:r>
      <w:r w:rsidR="00DE3631">
        <w:rPr>
          <w:color w:val="auto"/>
          <w:sz w:val="17"/>
          <w:szCs w:val="17"/>
        </w:rPr>
        <w:t>ć</w:t>
      </w:r>
      <w:r w:rsidRPr="00FF1949">
        <w:rPr>
          <w:color w:val="auto"/>
          <w:sz w:val="17"/>
          <w:szCs w:val="17"/>
        </w:rPr>
        <w:t xml:space="preserve"> maksymalną kwotę, o którą będzie można ubiegać</w:t>
      </w:r>
      <w:r w:rsidR="002550E3" w:rsidRPr="002550E3">
        <w:rPr>
          <w:color w:val="auto"/>
          <w:sz w:val="17"/>
          <w:szCs w:val="17"/>
        </w:rPr>
        <w:t xml:space="preserve"> </w:t>
      </w:r>
      <w:r w:rsidR="002550E3" w:rsidRPr="00FF1949">
        <w:rPr>
          <w:color w:val="auto"/>
          <w:sz w:val="17"/>
          <w:szCs w:val="17"/>
        </w:rPr>
        <w:t>się</w:t>
      </w:r>
      <w:r w:rsidRPr="00FF1949">
        <w:rPr>
          <w:color w:val="auto"/>
          <w:sz w:val="17"/>
          <w:szCs w:val="17"/>
        </w:rPr>
        <w:t xml:space="preserve">. </w:t>
      </w:r>
    </w:p>
    <w:p w14:paraId="326A22EB" w14:textId="77777777" w:rsidR="000F5C65" w:rsidRPr="00FF1949" w:rsidRDefault="000F5C65" w:rsidP="008C3429">
      <w:pPr>
        <w:pStyle w:val="Default"/>
        <w:numPr>
          <w:ilvl w:val="0"/>
          <w:numId w:val="23"/>
        </w:numPr>
        <w:spacing w:line="360" w:lineRule="auto"/>
        <w:jc w:val="both"/>
        <w:rPr>
          <w:color w:val="auto"/>
          <w:sz w:val="17"/>
          <w:szCs w:val="17"/>
        </w:rPr>
      </w:pPr>
      <w:r w:rsidRPr="00FF1949">
        <w:rPr>
          <w:color w:val="auto"/>
          <w:sz w:val="17"/>
          <w:szCs w:val="17"/>
        </w:rPr>
        <w:t xml:space="preserve">Środki, o których mowa w ust. 2 przyznaje z upoważnienia Prezydenta Miasta Zabrze Dyrektor Powiatowego Urzędu Pracy w Zabrzu. Przyznanie środków następuje na podstawie umowy zawartej pomiędzy Dyrektorem, </w:t>
      </w:r>
      <w:r w:rsidR="008208F6">
        <w:rPr>
          <w:color w:val="auto"/>
          <w:sz w:val="17"/>
          <w:szCs w:val="17"/>
        </w:rPr>
        <w:br/>
      </w:r>
      <w:r w:rsidRPr="00FF1949">
        <w:rPr>
          <w:color w:val="auto"/>
          <w:sz w:val="17"/>
          <w:szCs w:val="17"/>
        </w:rPr>
        <w:t xml:space="preserve">a Wnioskodawcą. </w:t>
      </w:r>
    </w:p>
    <w:p w14:paraId="2CCA54CF" w14:textId="77777777" w:rsidR="000F5C65" w:rsidRPr="00FF1949" w:rsidRDefault="000F5C65" w:rsidP="000F5C65">
      <w:pPr>
        <w:pStyle w:val="Default"/>
        <w:spacing w:line="360" w:lineRule="auto"/>
        <w:rPr>
          <w:color w:val="auto"/>
          <w:sz w:val="17"/>
          <w:szCs w:val="17"/>
        </w:rPr>
      </w:pPr>
    </w:p>
    <w:p w14:paraId="692465F5"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4</w:t>
      </w:r>
    </w:p>
    <w:p w14:paraId="34686343" w14:textId="77777777" w:rsidR="000F5C65" w:rsidRPr="00FF1949" w:rsidRDefault="000F5C65" w:rsidP="008C3429">
      <w:pPr>
        <w:pStyle w:val="Default"/>
        <w:numPr>
          <w:ilvl w:val="0"/>
          <w:numId w:val="24"/>
        </w:numPr>
        <w:spacing w:line="360" w:lineRule="auto"/>
        <w:jc w:val="both"/>
        <w:rPr>
          <w:color w:val="auto"/>
          <w:sz w:val="17"/>
          <w:szCs w:val="17"/>
        </w:rPr>
      </w:pPr>
      <w:r w:rsidRPr="00FF1949">
        <w:rPr>
          <w:color w:val="auto"/>
          <w:sz w:val="17"/>
          <w:szCs w:val="17"/>
        </w:rPr>
        <w:t xml:space="preserve">Osoba niepełnosprawna zarejestrowana w powiatowym urzędzie pracy jako osoba bezrobotna albo poszukująca pracy niepozostająca w zatrudnieniu, może jednorazowo otrzymać środki Państwowego Funduszu Rehabilitacji Osób Niepełnosprawnych na: </w:t>
      </w:r>
    </w:p>
    <w:p w14:paraId="23B4D377" w14:textId="77777777" w:rsidR="000F5C65" w:rsidRPr="00FF1949" w:rsidRDefault="000F5C65" w:rsidP="004C52DF">
      <w:pPr>
        <w:pStyle w:val="Default"/>
        <w:numPr>
          <w:ilvl w:val="0"/>
          <w:numId w:val="3"/>
        </w:numPr>
        <w:spacing w:line="360" w:lineRule="auto"/>
        <w:jc w:val="both"/>
        <w:rPr>
          <w:color w:val="auto"/>
          <w:sz w:val="17"/>
          <w:szCs w:val="17"/>
        </w:rPr>
      </w:pPr>
      <w:r w:rsidRPr="00FF1949">
        <w:rPr>
          <w:color w:val="auto"/>
          <w:sz w:val="17"/>
          <w:szCs w:val="17"/>
        </w:rPr>
        <w:t xml:space="preserve">podjęcie po raz pierwszy działalności: </w:t>
      </w:r>
    </w:p>
    <w:p w14:paraId="6B2132B3" w14:textId="77777777" w:rsidR="000F5C65" w:rsidRPr="00FF1949" w:rsidRDefault="000F5C65" w:rsidP="004C52DF">
      <w:pPr>
        <w:pStyle w:val="Default"/>
        <w:numPr>
          <w:ilvl w:val="0"/>
          <w:numId w:val="4"/>
        </w:numPr>
        <w:spacing w:line="360" w:lineRule="auto"/>
        <w:jc w:val="both"/>
        <w:rPr>
          <w:color w:val="auto"/>
          <w:sz w:val="17"/>
          <w:szCs w:val="17"/>
        </w:rPr>
      </w:pPr>
      <w:r w:rsidRPr="00FF1949">
        <w:rPr>
          <w:color w:val="auto"/>
          <w:sz w:val="17"/>
          <w:szCs w:val="17"/>
        </w:rPr>
        <w:t xml:space="preserve">gospodarczej </w:t>
      </w:r>
      <w:r w:rsidR="00DC2C6A" w:rsidRPr="00FF1949">
        <w:rPr>
          <w:color w:val="auto"/>
          <w:sz w:val="17"/>
          <w:szCs w:val="17"/>
        </w:rPr>
        <w:t>bez względu na formę prawną tej działalności</w:t>
      </w:r>
      <w:r w:rsidRPr="00FF1949">
        <w:rPr>
          <w:color w:val="auto"/>
          <w:sz w:val="17"/>
          <w:szCs w:val="17"/>
        </w:rPr>
        <w:t xml:space="preserve">, </w:t>
      </w:r>
    </w:p>
    <w:p w14:paraId="73A2FF40" w14:textId="77777777" w:rsidR="000F5C65" w:rsidRPr="00FF1949" w:rsidRDefault="000F5C65" w:rsidP="004C52DF">
      <w:pPr>
        <w:pStyle w:val="Default"/>
        <w:numPr>
          <w:ilvl w:val="0"/>
          <w:numId w:val="4"/>
        </w:numPr>
        <w:spacing w:line="360" w:lineRule="auto"/>
        <w:jc w:val="both"/>
        <w:rPr>
          <w:color w:val="auto"/>
          <w:sz w:val="17"/>
          <w:szCs w:val="17"/>
        </w:rPr>
      </w:pPr>
      <w:r w:rsidRPr="00FF1949">
        <w:rPr>
          <w:color w:val="auto"/>
          <w:sz w:val="17"/>
          <w:szCs w:val="17"/>
        </w:rPr>
        <w:t>rolniczej</w:t>
      </w:r>
      <w:r w:rsidR="00DC2C6A" w:rsidRPr="00FF1949">
        <w:rPr>
          <w:color w:val="auto"/>
          <w:sz w:val="17"/>
          <w:szCs w:val="17"/>
        </w:rPr>
        <w:t xml:space="preserve">, </w:t>
      </w:r>
      <w:r w:rsidRPr="00FF1949">
        <w:rPr>
          <w:color w:val="auto"/>
          <w:sz w:val="17"/>
          <w:szCs w:val="17"/>
        </w:rPr>
        <w:t xml:space="preserve">w tym polegającej na prowadzeniu działów specjalnych produkcji rolnej, bez względu na formę prawną </w:t>
      </w:r>
      <w:r w:rsidR="00DC2C6A" w:rsidRPr="00FF1949">
        <w:rPr>
          <w:color w:val="auto"/>
          <w:sz w:val="17"/>
          <w:szCs w:val="17"/>
        </w:rPr>
        <w:t>tej działalności</w:t>
      </w:r>
      <w:r w:rsidRPr="00FF1949">
        <w:rPr>
          <w:color w:val="auto"/>
          <w:sz w:val="17"/>
          <w:szCs w:val="17"/>
        </w:rPr>
        <w:t xml:space="preserve">, </w:t>
      </w:r>
    </w:p>
    <w:p w14:paraId="4F272EC3" w14:textId="77777777" w:rsidR="00DC2C6A" w:rsidRPr="00FF1949" w:rsidRDefault="00DC2C6A" w:rsidP="004C52DF">
      <w:pPr>
        <w:pStyle w:val="Default"/>
        <w:numPr>
          <w:ilvl w:val="0"/>
          <w:numId w:val="4"/>
        </w:numPr>
        <w:spacing w:line="360" w:lineRule="auto"/>
        <w:jc w:val="both"/>
        <w:rPr>
          <w:color w:val="auto"/>
          <w:sz w:val="17"/>
          <w:szCs w:val="17"/>
        </w:rPr>
      </w:pPr>
      <w:r w:rsidRPr="00FF1949">
        <w:rPr>
          <w:color w:val="auto"/>
          <w:sz w:val="17"/>
          <w:szCs w:val="17"/>
        </w:rPr>
        <w:t>w formie spółdzielni socjalnej</w:t>
      </w:r>
      <w:r w:rsidR="00FF1949">
        <w:rPr>
          <w:color w:val="auto"/>
          <w:sz w:val="17"/>
          <w:szCs w:val="17"/>
        </w:rPr>
        <w:t>;</w:t>
      </w:r>
    </w:p>
    <w:p w14:paraId="2D39DA10" w14:textId="29F5C8B5" w:rsidR="000F5C65" w:rsidRPr="00FF1949" w:rsidRDefault="000F5C65" w:rsidP="004C52DF">
      <w:pPr>
        <w:pStyle w:val="Default"/>
        <w:numPr>
          <w:ilvl w:val="0"/>
          <w:numId w:val="3"/>
        </w:numPr>
        <w:spacing w:line="360" w:lineRule="auto"/>
        <w:jc w:val="both"/>
        <w:rPr>
          <w:color w:val="auto"/>
          <w:sz w:val="17"/>
          <w:szCs w:val="17"/>
        </w:rPr>
      </w:pPr>
      <w:r w:rsidRPr="00FF1949">
        <w:rPr>
          <w:color w:val="auto"/>
          <w:sz w:val="17"/>
          <w:szCs w:val="17"/>
        </w:rPr>
        <w:lastRenderedPageBreak/>
        <w:t>ponowne podjęcie działalności</w:t>
      </w:r>
      <w:r w:rsidR="00DC2C6A" w:rsidRPr="00FF1949">
        <w:rPr>
          <w:color w:val="auto"/>
          <w:sz w:val="17"/>
          <w:szCs w:val="17"/>
        </w:rPr>
        <w:t xml:space="preserve"> o której mowa w pkt. 1, jeżeli </w:t>
      </w:r>
      <w:r w:rsidRPr="00FF1949">
        <w:rPr>
          <w:color w:val="auto"/>
          <w:sz w:val="17"/>
          <w:szCs w:val="17"/>
        </w:rPr>
        <w:t xml:space="preserve">zgodnie z oświadczeniem Wnioskodawcy upłynęło co najmniej 12 miesięcy od zaprzestania prowadzenia działalności </w:t>
      </w:r>
      <w:r w:rsidR="00DC2C6A" w:rsidRPr="00FF1949">
        <w:rPr>
          <w:color w:val="auto"/>
          <w:sz w:val="17"/>
          <w:szCs w:val="17"/>
        </w:rPr>
        <w:t xml:space="preserve">samodzielnie </w:t>
      </w:r>
      <w:r w:rsidRPr="00FF1949">
        <w:rPr>
          <w:color w:val="auto"/>
          <w:sz w:val="17"/>
          <w:szCs w:val="17"/>
        </w:rPr>
        <w:t xml:space="preserve">lub </w:t>
      </w:r>
      <w:r w:rsidR="00DC2C6A" w:rsidRPr="00FF1949">
        <w:rPr>
          <w:color w:val="auto"/>
          <w:sz w:val="17"/>
          <w:szCs w:val="17"/>
        </w:rPr>
        <w:t xml:space="preserve">wspólnie z innymi osobami lub podmiotami lub </w:t>
      </w:r>
      <w:r w:rsidRPr="00FF1949">
        <w:rPr>
          <w:color w:val="auto"/>
          <w:sz w:val="17"/>
          <w:szCs w:val="17"/>
        </w:rPr>
        <w:t xml:space="preserve">od ustania członkostwa w spółdzielni socjalnej. </w:t>
      </w:r>
    </w:p>
    <w:p w14:paraId="1F6F6EE2" w14:textId="77777777" w:rsidR="000F5C65" w:rsidRPr="00FF1949" w:rsidRDefault="000F5C65" w:rsidP="008C3429">
      <w:pPr>
        <w:pStyle w:val="Default"/>
        <w:numPr>
          <w:ilvl w:val="0"/>
          <w:numId w:val="25"/>
        </w:numPr>
        <w:spacing w:line="360" w:lineRule="auto"/>
        <w:rPr>
          <w:color w:val="auto"/>
          <w:sz w:val="17"/>
          <w:szCs w:val="17"/>
        </w:rPr>
      </w:pPr>
      <w:r w:rsidRPr="00FF1949">
        <w:rPr>
          <w:color w:val="auto"/>
          <w:sz w:val="17"/>
          <w:szCs w:val="17"/>
        </w:rPr>
        <w:t xml:space="preserve">Środki o których mowa w § 3 może otrzymać, Wnioskodawca, który spełnia następujące warunki: </w:t>
      </w:r>
    </w:p>
    <w:p w14:paraId="10FD8A21"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otrzymał bezzwrotnych środków Funduszu lub innych bezzwrotnych środków publicznych na podjęcie działalności gospodarczej lub rolniczej, założenie lub przystąpienie do spółdzielni socjalnej; </w:t>
      </w:r>
    </w:p>
    <w:p w14:paraId="69A8C60A"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posiadał wpisu do ewidencji działalności gospodarczej, a w przypadku jego posiadania zakończył działalność gospodarczą w dniu przypadającym w okresie przed upływem co najmniej 12 miesięcy bezpośrednio poprzedzających dzień złożenia wniosku; </w:t>
      </w:r>
    </w:p>
    <w:p w14:paraId="0AC2545D"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w okresie 12 miesięcy bezpośrednio poprzedzającym złożenie wniosku nie był członkiem spółdzielni socjalnej; </w:t>
      </w:r>
    </w:p>
    <w:p w14:paraId="5C2B2862" w14:textId="55218DD0" w:rsidR="006E3844"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zobowiąże się do prowadzenia działalności gospodarczej </w:t>
      </w:r>
      <w:r w:rsidR="00C32067">
        <w:rPr>
          <w:color w:val="auto"/>
          <w:sz w:val="17"/>
          <w:szCs w:val="17"/>
        </w:rPr>
        <w:t>przez</w:t>
      </w:r>
      <w:r w:rsidR="00C32067" w:rsidRPr="00FF1949">
        <w:rPr>
          <w:color w:val="auto"/>
          <w:sz w:val="17"/>
          <w:szCs w:val="17"/>
        </w:rPr>
        <w:t xml:space="preserve"> </w:t>
      </w:r>
      <w:r w:rsidR="006E3844" w:rsidRPr="00FF1949">
        <w:rPr>
          <w:color w:val="auto"/>
          <w:sz w:val="17"/>
          <w:szCs w:val="17"/>
        </w:rPr>
        <w:t>okres:</w:t>
      </w:r>
    </w:p>
    <w:p w14:paraId="7EB92511" w14:textId="77777777" w:rsidR="006E3844" w:rsidRPr="00FF1949" w:rsidRDefault="006E3844" w:rsidP="004C52DF">
      <w:pPr>
        <w:pStyle w:val="Default"/>
        <w:numPr>
          <w:ilvl w:val="0"/>
          <w:numId w:val="8"/>
        </w:numPr>
        <w:spacing w:line="360" w:lineRule="auto"/>
        <w:jc w:val="both"/>
        <w:rPr>
          <w:color w:val="auto"/>
          <w:sz w:val="17"/>
          <w:szCs w:val="17"/>
        </w:rPr>
      </w:pPr>
      <w:r w:rsidRPr="00FF1949">
        <w:rPr>
          <w:color w:val="auto"/>
          <w:sz w:val="17"/>
          <w:szCs w:val="17"/>
        </w:rPr>
        <w:t xml:space="preserve">co  najmniej 12 miesięcy jeżeli </w:t>
      </w:r>
      <w:r w:rsidR="00974F75" w:rsidRPr="00FF1949">
        <w:rPr>
          <w:color w:val="auto"/>
          <w:sz w:val="17"/>
          <w:szCs w:val="17"/>
        </w:rPr>
        <w:t>ś</w:t>
      </w:r>
      <w:r w:rsidRPr="00FF1949">
        <w:rPr>
          <w:color w:val="auto"/>
          <w:sz w:val="17"/>
          <w:szCs w:val="17"/>
        </w:rPr>
        <w:t>rodki zostały przyznane w kwocie nie wyższej niż sześciokrotność przeciętnego wynagrodzenia, albo</w:t>
      </w:r>
    </w:p>
    <w:p w14:paraId="1FD00BD7" w14:textId="77777777" w:rsidR="006E3844" w:rsidRPr="00FF1949" w:rsidRDefault="006E3844" w:rsidP="004C52DF">
      <w:pPr>
        <w:pStyle w:val="Default"/>
        <w:numPr>
          <w:ilvl w:val="0"/>
          <w:numId w:val="8"/>
        </w:numPr>
        <w:spacing w:line="360" w:lineRule="auto"/>
        <w:jc w:val="both"/>
        <w:rPr>
          <w:color w:val="auto"/>
          <w:sz w:val="17"/>
          <w:szCs w:val="17"/>
        </w:rPr>
      </w:pPr>
      <w:r w:rsidRPr="00FF1949">
        <w:rPr>
          <w:color w:val="auto"/>
          <w:sz w:val="17"/>
          <w:szCs w:val="17"/>
        </w:rPr>
        <w:t>co najmnie</w:t>
      </w:r>
      <w:r w:rsidR="00974F75" w:rsidRPr="00FF1949">
        <w:rPr>
          <w:color w:val="auto"/>
          <w:sz w:val="17"/>
          <w:szCs w:val="17"/>
        </w:rPr>
        <w:t>j 24 miesięcy jeżeli ś</w:t>
      </w:r>
      <w:r w:rsidRPr="00FF1949">
        <w:rPr>
          <w:color w:val="auto"/>
          <w:sz w:val="17"/>
          <w:szCs w:val="17"/>
        </w:rPr>
        <w:t>rodki zostały przyznane w kwocie od sześciokrotności do piętnastokrotności przeciętnego wynagrodzenia</w:t>
      </w:r>
      <w:r w:rsidR="00FF1949">
        <w:rPr>
          <w:color w:val="auto"/>
          <w:sz w:val="17"/>
          <w:szCs w:val="17"/>
        </w:rPr>
        <w:t>;</w:t>
      </w:r>
    </w:p>
    <w:p w14:paraId="0B630AF4"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podejmie zatrudnienia w okresie </w:t>
      </w:r>
      <w:r w:rsidR="006E3844" w:rsidRPr="00FF1949">
        <w:rPr>
          <w:color w:val="auto"/>
          <w:sz w:val="17"/>
          <w:szCs w:val="17"/>
        </w:rPr>
        <w:t>o którym mowa w § 4 ust. 2 pkt. 4 od dnia rozpoczęcia prowadzenia działalności gospodarczej</w:t>
      </w:r>
      <w:r w:rsidR="00FF1949">
        <w:rPr>
          <w:color w:val="auto"/>
          <w:sz w:val="17"/>
          <w:szCs w:val="17"/>
        </w:rPr>
        <w:t>;</w:t>
      </w:r>
    </w:p>
    <w:p w14:paraId="71A7EFEE"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złoży wniosku do innego starosty o przyznanie dofinansowania lub przyznanie jednorazowo środków na założenie lub przystąpienie do spółdzielni socjalnej; </w:t>
      </w:r>
    </w:p>
    <w:p w14:paraId="52AC6DA1"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posiada zadłużenia z tytułu opłacania składek PFRON; </w:t>
      </w:r>
    </w:p>
    <w:p w14:paraId="3BF6902E" w14:textId="77777777" w:rsid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posiada zadłużenia z tytułu opłacania składek w Zakładzie Ubezpieczeń Społecznych i podatków </w:t>
      </w:r>
    </w:p>
    <w:p w14:paraId="7D06149E" w14:textId="77777777" w:rsidR="000F5C65" w:rsidRPr="00FF1949" w:rsidRDefault="000F5C65" w:rsidP="00C32067">
      <w:pPr>
        <w:pStyle w:val="Default"/>
        <w:spacing w:line="360" w:lineRule="auto"/>
        <w:ind w:left="709"/>
        <w:jc w:val="both"/>
        <w:rPr>
          <w:color w:val="auto"/>
          <w:sz w:val="17"/>
          <w:szCs w:val="17"/>
        </w:rPr>
      </w:pPr>
      <w:r w:rsidRPr="00FF1949">
        <w:rPr>
          <w:color w:val="auto"/>
          <w:sz w:val="17"/>
          <w:szCs w:val="17"/>
        </w:rPr>
        <w:t xml:space="preserve">w Urzędzie Skarbowym w przypadku prowadzenia działalności gospodarczej w okresie poprzedzającym złożenie wniosku; </w:t>
      </w:r>
    </w:p>
    <w:p w14:paraId="6D51DE6B"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posiada zobowiązania z tytułu zajęć sądowych i administracyjnych lub wobec którego toczy się postępowanie sądowe, egzekucyjne lub windykacyjne dotyczące niespłaconych zobowiązań; </w:t>
      </w:r>
    </w:p>
    <w:p w14:paraId="78CE93CC"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nie był karny w okresie 2 lat przed dniem złożenia wniosku za przestępstwa przeciwko obrotowi gospodarczemu w rozumieniu ustawy z dnia 6 czerwca 1997 r. – Kodeks Karny; </w:t>
      </w:r>
    </w:p>
    <w:p w14:paraId="2808ECBA" w14:textId="77777777" w:rsidR="000F5C65" w:rsidRPr="00FF1949" w:rsidRDefault="000F5C65" w:rsidP="004C52DF">
      <w:pPr>
        <w:pStyle w:val="Default"/>
        <w:numPr>
          <w:ilvl w:val="0"/>
          <w:numId w:val="7"/>
        </w:numPr>
        <w:spacing w:line="360" w:lineRule="auto"/>
        <w:jc w:val="both"/>
        <w:rPr>
          <w:color w:val="auto"/>
          <w:sz w:val="17"/>
          <w:szCs w:val="17"/>
        </w:rPr>
      </w:pPr>
      <w:r w:rsidRPr="00FF1949">
        <w:rPr>
          <w:color w:val="auto"/>
          <w:sz w:val="17"/>
          <w:szCs w:val="17"/>
        </w:rPr>
        <w:t xml:space="preserve">złożył kompletny i prawidłowo sporządzony wniosek, a starosta dysponuje środkami na sfinansowanie złożonego wniosku. </w:t>
      </w:r>
    </w:p>
    <w:p w14:paraId="796E5988" w14:textId="77777777" w:rsidR="000F5C65" w:rsidRPr="00FF1949" w:rsidRDefault="000F5C65" w:rsidP="008C3429">
      <w:pPr>
        <w:pStyle w:val="Default"/>
        <w:numPr>
          <w:ilvl w:val="0"/>
          <w:numId w:val="26"/>
        </w:numPr>
        <w:spacing w:line="360" w:lineRule="auto"/>
        <w:rPr>
          <w:color w:val="auto"/>
          <w:sz w:val="17"/>
          <w:szCs w:val="17"/>
        </w:rPr>
      </w:pPr>
      <w:r w:rsidRPr="00FF1949">
        <w:rPr>
          <w:color w:val="auto"/>
          <w:sz w:val="17"/>
          <w:szCs w:val="17"/>
        </w:rPr>
        <w:t xml:space="preserve">W celu potwierdzenia warunków, o których mowa w ust. 1 i 2, Dyrektor Powiatowego Urzędu Pracy może zażądać złożenia dodatkowych dokumentów. </w:t>
      </w:r>
    </w:p>
    <w:p w14:paraId="196DBEEE" w14:textId="77777777" w:rsidR="000F5C65" w:rsidRPr="00FF1949" w:rsidRDefault="000F5C65" w:rsidP="000F5C65">
      <w:pPr>
        <w:pStyle w:val="Default"/>
        <w:spacing w:line="360" w:lineRule="auto"/>
        <w:rPr>
          <w:color w:val="auto"/>
          <w:sz w:val="17"/>
          <w:szCs w:val="17"/>
        </w:rPr>
      </w:pPr>
    </w:p>
    <w:p w14:paraId="22426224"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Rozdział 3</w:t>
      </w:r>
    </w:p>
    <w:p w14:paraId="67BBC2F6"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Wydatkowanie środków</w:t>
      </w:r>
    </w:p>
    <w:p w14:paraId="293346F0"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5</w:t>
      </w:r>
    </w:p>
    <w:p w14:paraId="2F352A6C" w14:textId="77777777" w:rsidR="0024264D" w:rsidRPr="00FF1949" w:rsidRDefault="000F5C65" w:rsidP="008651FB">
      <w:pPr>
        <w:pStyle w:val="Default"/>
        <w:numPr>
          <w:ilvl w:val="0"/>
          <w:numId w:val="27"/>
        </w:numPr>
        <w:spacing w:line="360" w:lineRule="auto"/>
        <w:jc w:val="both"/>
        <w:rPr>
          <w:color w:val="auto"/>
          <w:sz w:val="17"/>
          <w:szCs w:val="17"/>
        </w:rPr>
      </w:pPr>
      <w:r w:rsidRPr="00FF1949">
        <w:rPr>
          <w:color w:val="auto"/>
          <w:sz w:val="17"/>
          <w:szCs w:val="17"/>
        </w:rPr>
        <w:t xml:space="preserve">Jednorazowe środki na podjęcie działalności gospodarczej, rolniczej albo </w:t>
      </w:r>
      <w:r w:rsidR="006E3844" w:rsidRPr="00FF1949">
        <w:rPr>
          <w:color w:val="auto"/>
          <w:sz w:val="17"/>
          <w:szCs w:val="17"/>
        </w:rPr>
        <w:t>działalności w formie</w:t>
      </w:r>
      <w:r w:rsidRPr="00FF1949">
        <w:rPr>
          <w:color w:val="auto"/>
          <w:sz w:val="17"/>
          <w:szCs w:val="17"/>
        </w:rPr>
        <w:t xml:space="preserve"> spółdzielni socjalnej mogą być wydatkowane na</w:t>
      </w:r>
      <w:r w:rsidR="0024264D" w:rsidRPr="00FF1949">
        <w:rPr>
          <w:color w:val="auto"/>
          <w:sz w:val="17"/>
          <w:szCs w:val="17"/>
        </w:rPr>
        <w:t xml:space="preserve"> zakup:</w:t>
      </w:r>
    </w:p>
    <w:p w14:paraId="25A944C8" w14:textId="77777777" w:rsidR="0024264D" w:rsidRPr="00FF1949" w:rsidRDefault="0024264D" w:rsidP="008651FB">
      <w:pPr>
        <w:numPr>
          <w:ilvl w:val="0"/>
          <w:numId w:val="2"/>
        </w:numPr>
        <w:tabs>
          <w:tab w:val="num" w:pos="-348"/>
        </w:tabs>
        <w:suppressAutoHyphens/>
        <w:spacing w:after="0" w:line="360" w:lineRule="auto"/>
        <w:ind w:left="720"/>
        <w:jc w:val="both"/>
        <w:rPr>
          <w:rFonts w:ascii="Tahoma" w:hAnsi="Tahoma" w:cs="Tahoma"/>
          <w:sz w:val="17"/>
          <w:szCs w:val="17"/>
        </w:rPr>
      </w:pPr>
      <w:r w:rsidRPr="00FF1949">
        <w:rPr>
          <w:rFonts w:ascii="Tahoma" w:hAnsi="Tahoma" w:cs="Tahoma"/>
          <w:sz w:val="17"/>
          <w:szCs w:val="17"/>
        </w:rPr>
        <w:t>środków trwałych, urządzeń, maszyn (wartość zakupionych urządzeń, maszyn może wynieść do 100% dofinansowania przy czym zastrzega się, że maksymalna kwota przeznaczona na zakup komputera wynosi 3500 zł, a telefonu komórkowego 2200 zł),</w:t>
      </w:r>
    </w:p>
    <w:p w14:paraId="69C0746F" w14:textId="77777777" w:rsidR="0024264D" w:rsidRPr="00FF1949" w:rsidRDefault="0024264D" w:rsidP="008651FB">
      <w:pPr>
        <w:numPr>
          <w:ilvl w:val="0"/>
          <w:numId w:val="2"/>
        </w:numPr>
        <w:tabs>
          <w:tab w:val="num" w:pos="-348"/>
        </w:tabs>
        <w:suppressAutoHyphens/>
        <w:spacing w:after="0" w:line="360" w:lineRule="auto"/>
        <w:ind w:left="720"/>
        <w:jc w:val="both"/>
        <w:rPr>
          <w:rFonts w:ascii="Tahoma" w:hAnsi="Tahoma" w:cs="Tahoma"/>
          <w:sz w:val="17"/>
          <w:szCs w:val="17"/>
        </w:rPr>
      </w:pPr>
      <w:r w:rsidRPr="00FF1949">
        <w:rPr>
          <w:rFonts w:ascii="Tahoma" w:hAnsi="Tahoma" w:cs="Tahoma"/>
          <w:sz w:val="17"/>
          <w:szCs w:val="17"/>
        </w:rPr>
        <w:t xml:space="preserve">materiałów, towarów (wartość zakupionego towaru handlowego nie może przekroczyć 50% przyznanych środków), </w:t>
      </w:r>
    </w:p>
    <w:p w14:paraId="173FC6FB" w14:textId="77777777" w:rsidR="0024264D" w:rsidRPr="00FF1949" w:rsidRDefault="0024264D" w:rsidP="008651FB">
      <w:pPr>
        <w:numPr>
          <w:ilvl w:val="0"/>
          <w:numId w:val="2"/>
        </w:numPr>
        <w:tabs>
          <w:tab w:val="num" w:pos="-348"/>
        </w:tabs>
        <w:suppressAutoHyphens/>
        <w:spacing w:after="0" w:line="360" w:lineRule="auto"/>
        <w:ind w:left="720"/>
        <w:jc w:val="both"/>
        <w:rPr>
          <w:rFonts w:ascii="Tahoma" w:hAnsi="Tahoma" w:cs="Tahoma"/>
          <w:sz w:val="17"/>
          <w:szCs w:val="17"/>
        </w:rPr>
      </w:pPr>
      <w:r w:rsidRPr="00FF1949">
        <w:rPr>
          <w:rFonts w:ascii="Tahoma" w:hAnsi="Tahoma" w:cs="Tahoma"/>
          <w:sz w:val="17"/>
          <w:szCs w:val="17"/>
        </w:rPr>
        <w:t xml:space="preserve">usług i materiałów reklamowych (nie więcej niż 20% przyznanych środków), </w:t>
      </w:r>
    </w:p>
    <w:p w14:paraId="04C139F1" w14:textId="77777777" w:rsidR="00FF1949" w:rsidRPr="00FF1949" w:rsidRDefault="0024264D" w:rsidP="008651FB">
      <w:pPr>
        <w:numPr>
          <w:ilvl w:val="0"/>
          <w:numId w:val="2"/>
        </w:numPr>
        <w:tabs>
          <w:tab w:val="num" w:pos="-348"/>
        </w:tabs>
        <w:suppressAutoHyphens/>
        <w:spacing w:after="0" w:line="360" w:lineRule="auto"/>
        <w:ind w:left="720"/>
        <w:jc w:val="both"/>
        <w:rPr>
          <w:rFonts w:ascii="Tahoma" w:hAnsi="Tahoma" w:cs="Tahoma"/>
          <w:sz w:val="17"/>
          <w:szCs w:val="17"/>
        </w:rPr>
      </w:pPr>
      <w:r w:rsidRPr="00FF1949">
        <w:rPr>
          <w:rFonts w:ascii="Tahoma" w:hAnsi="Tahoma" w:cs="Tahoma"/>
          <w:sz w:val="17"/>
          <w:szCs w:val="17"/>
        </w:rPr>
        <w:t xml:space="preserve">pozyskanie lokalu oraz na adaptację lub remont lokalu (koszt remontu lub adaptacji nie może przekroczyć 20% przydzielonej kwoty) z wyłączeniem lokali mieszkalnych (dotyczy również lokalu mieszkalnego, w którym </w:t>
      </w:r>
      <w:r w:rsidRPr="00FF1949">
        <w:rPr>
          <w:rFonts w:ascii="Tahoma" w:hAnsi="Tahoma" w:cs="Tahoma"/>
          <w:sz w:val="17"/>
          <w:szCs w:val="17"/>
        </w:rPr>
        <w:lastRenderedPageBreak/>
        <w:t>Wnioskodawca zamierza prowadzić działalność gospodarczą).  Do kosztów remontu lokalu nie zalicza się m. in. zakupu urządzeń, elektronarzędzi i narzędzi ręcznych służących do jego wykonania (</w:t>
      </w:r>
      <w:r w:rsidR="00307A09">
        <w:rPr>
          <w:rFonts w:ascii="Tahoma" w:hAnsi="Tahoma" w:cs="Tahoma"/>
          <w:sz w:val="17"/>
          <w:szCs w:val="17"/>
        </w:rPr>
        <w:t>np. pędzli i wałków malarskich),</w:t>
      </w:r>
    </w:p>
    <w:p w14:paraId="03D89338" w14:textId="77777777" w:rsidR="0012064B" w:rsidRPr="0012064B" w:rsidRDefault="0024264D" w:rsidP="008651FB">
      <w:pPr>
        <w:pStyle w:val="Akapitzlist"/>
        <w:numPr>
          <w:ilvl w:val="0"/>
          <w:numId w:val="2"/>
        </w:numPr>
        <w:spacing w:line="360" w:lineRule="auto"/>
        <w:ind w:left="720"/>
        <w:jc w:val="both"/>
        <w:rPr>
          <w:rFonts w:ascii="Tahoma" w:hAnsi="Tahoma" w:cs="Tahoma"/>
          <w:b/>
          <w:sz w:val="17"/>
          <w:szCs w:val="17"/>
        </w:rPr>
      </w:pPr>
      <w:r w:rsidRPr="00FF1949">
        <w:rPr>
          <w:rFonts w:ascii="Tahoma" w:hAnsi="Tahoma" w:cs="Tahoma"/>
          <w:sz w:val="17"/>
          <w:szCs w:val="17"/>
        </w:rPr>
        <w:t>innych produktów i usług w tym pomocy prawnej, szkoleń, konsultacji i doradztwa,</w:t>
      </w:r>
      <w:r w:rsidR="00FF1949" w:rsidRPr="00FF1949">
        <w:rPr>
          <w:rFonts w:ascii="Tahoma" w:hAnsi="Tahoma" w:cs="Tahoma"/>
          <w:sz w:val="17"/>
          <w:szCs w:val="17"/>
        </w:rPr>
        <w:t xml:space="preserve"> </w:t>
      </w:r>
      <w:r w:rsidRPr="00FF1949">
        <w:rPr>
          <w:rFonts w:ascii="Tahoma" w:hAnsi="Tahoma" w:cs="Tahoma"/>
          <w:sz w:val="17"/>
          <w:szCs w:val="17"/>
        </w:rPr>
        <w:t xml:space="preserve">nabycia wartości </w:t>
      </w:r>
      <w:r w:rsidRPr="0012064B">
        <w:rPr>
          <w:rFonts w:ascii="Tahoma" w:hAnsi="Tahoma" w:cs="Tahoma"/>
          <w:sz w:val="17"/>
          <w:szCs w:val="17"/>
        </w:rPr>
        <w:t>niematerialnych i prawnych oraz uzyskania niezbędnych zezwoleń – jeżeli zostały uwzględnione w</w:t>
      </w:r>
      <w:r w:rsidR="00AA1A1D" w:rsidRPr="0012064B">
        <w:rPr>
          <w:rFonts w:ascii="Tahoma" w:hAnsi="Tahoma" w:cs="Tahoma"/>
          <w:sz w:val="17"/>
          <w:szCs w:val="17"/>
        </w:rPr>
        <w:t xml:space="preserve">e </w:t>
      </w:r>
      <w:r w:rsidRPr="0012064B">
        <w:rPr>
          <w:rFonts w:ascii="Tahoma" w:hAnsi="Tahoma" w:cs="Tahoma"/>
          <w:sz w:val="17"/>
          <w:szCs w:val="17"/>
        </w:rPr>
        <w:t>wniosku</w:t>
      </w:r>
      <w:r w:rsidR="0012064B" w:rsidRPr="0012064B">
        <w:rPr>
          <w:rFonts w:ascii="Tahoma" w:hAnsi="Tahoma" w:cs="Tahoma"/>
          <w:sz w:val="17"/>
          <w:szCs w:val="17"/>
        </w:rPr>
        <w:t xml:space="preserve">, </w:t>
      </w:r>
    </w:p>
    <w:p w14:paraId="26947575" w14:textId="51547215" w:rsidR="0012064B" w:rsidRPr="0012064B" w:rsidRDefault="0012064B" w:rsidP="008651FB">
      <w:pPr>
        <w:pStyle w:val="Akapitzlist"/>
        <w:numPr>
          <w:ilvl w:val="0"/>
          <w:numId w:val="2"/>
        </w:numPr>
        <w:spacing w:line="360" w:lineRule="auto"/>
        <w:ind w:left="720"/>
        <w:jc w:val="both"/>
        <w:rPr>
          <w:rFonts w:ascii="Tahoma" w:hAnsi="Tahoma" w:cs="Tahoma"/>
          <w:b/>
          <w:sz w:val="17"/>
          <w:szCs w:val="17"/>
        </w:rPr>
      </w:pPr>
      <w:r w:rsidRPr="0012064B">
        <w:rPr>
          <w:rFonts w:ascii="Tahoma" w:hAnsi="Tahoma" w:cs="Tahoma"/>
          <w:sz w:val="17"/>
          <w:szCs w:val="17"/>
        </w:rPr>
        <w:t>obejmują kwotę niepodlegającą odliczeniu podatku od towarów i usług, związanego z przedmiotami opodatkowania określonymi w pkt 1-</w:t>
      </w:r>
      <w:r w:rsidR="00B20EBB">
        <w:rPr>
          <w:rFonts w:ascii="Tahoma" w:hAnsi="Tahoma" w:cs="Tahoma"/>
          <w:sz w:val="17"/>
          <w:szCs w:val="17"/>
        </w:rPr>
        <w:t>5</w:t>
      </w:r>
      <w:r w:rsidRPr="0012064B">
        <w:rPr>
          <w:rFonts w:ascii="Tahoma" w:hAnsi="Tahoma" w:cs="Tahoma"/>
          <w:sz w:val="17"/>
          <w:szCs w:val="17"/>
        </w:rPr>
        <w:t>.</w:t>
      </w:r>
    </w:p>
    <w:p w14:paraId="2259756D" w14:textId="77777777" w:rsidR="000F5C65" w:rsidRPr="00FF1949" w:rsidRDefault="000F5C65" w:rsidP="008651FB">
      <w:pPr>
        <w:pStyle w:val="Default"/>
        <w:numPr>
          <w:ilvl w:val="0"/>
          <w:numId w:val="28"/>
        </w:numPr>
        <w:spacing w:line="360" w:lineRule="auto"/>
        <w:rPr>
          <w:color w:val="auto"/>
          <w:sz w:val="17"/>
          <w:szCs w:val="17"/>
        </w:rPr>
      </w:pPr>
      <w:r w:rsidRPr="00FF1949">
        <w:rPr>
          <w:color w:val="auto"/>
          <w:sz w:val="17"/>
          <w:szCs w:val="17"/>
        </w:rPr>
        <w:t xml:space="preserve">Środki na podjęcie działalności gospodarczej nie mogą być przeznaczone na: </w:t>
      </w:r>
    </w:p>
    <w:p w14:paraId="5CFA9C5B"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opłaty eksploatacyjne (czynsz, dzierżawa, opłaty za energię elektryczną, gaz, wodę, telefon, paliwo itp.), </w:t>
      </w:r>
    </w:p>
    <w:p w14:paraId="154D2D06"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opłaty administracyjne, rejestracyjne, składki ZUS, wynagrodzenia pracowników, abonamenty, </w:t>
      </w:r>
    </w:p>
    <w:p w14:paraId="4CC4EA1D"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ubezpieczenia, podatki, akcyzy, </w:t>
      </w:r>
    </w:p>
    <w:p w14:paraId="39563772"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wycenę rzeczoznawcy, </w:t>
      </w:r>
    </w:p>
    <w:p w14:paraId="3B99F33F"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koszty dostawy, przesyłki, transportu oraz pakowania zakupionych sprzętów i towarów, </w:t>
      </w:r>
    </w:p>
    <w:p w14:paraId="1C1581C5"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opłaty leasingowe, franczyzowe, </w:t>
      </w:r>
    </w:p>
    <w:p w14:paraId="002019CB"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nabycie pojazdów do transportu drogowego towarów przyznawanej podmiotom gospodarczym prowadzącym działalność zarobkową w zakresie transportu drogowego towarów, </w:t>
      </w:r>
    </w:p>
    <w:p w14:paraId="6A8A2F33"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zakup samochodu osobowego, dostawczego, </w:t>
      </w:r>
      <w:proofErr w:type="spellStart"/>
      <w:r w:rsidRPr="00FF1949">
        <w:rPr>
          <w:color w:val="auto"/>
          <w:sz w:val="17"/>
          <w:szCs w:val="17"/>
        </w:rPr>
        <w:t>autolawety</w:t>
      </w:r>
      <w:proofErr w:type="spellEnd"/>
      <w:r w:rsidRPr="00FF1949">
        <w:rPr>
          <w:color w:val="auto"/>
          <w:sz w:val="17"/>
          <w:szCs w:val="17"/>
        </w:rPr>
        <w:t xml:space="preserve">, przyczepy gastronomicznej, </w:t>
      </w:r>
    </w:p>
    <w:p w14:paraId="5241A90B"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zakup alkoholu i wyrobów tytoniowych, </w:t>
      </w:r>
    </w:p>
    <w:p w14:paraId="3BFEFA57"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działalność gospodarczą prowadzoną wyłącznie lub w przeważającej części poza granicami kraju, </w:t>
      </w:r>
    </w:p>
    <w:p w14:paraId="3FD6B24C"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działalność o charakterze sezonowym, </w:t>
      </w:r>
    </w:p>
    <w:p w14:paraId="2A82ED85"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działalność związaną z wynajmem sprzętu (tj. maszyn, urządzeń), </w:t>
      </w:r>
    </w:p>
    <w:p w14:paraId="7BDECDF8"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przejęcie działalności gospodarczej, poprzez jednoczesne odkupienie środków trwałych i obrotowych, </w:t>
      </w:r>
    </w:p>
    <w:p w14:paraId="2D90AE50"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zakup używanych środków trwałych, maszyn i urządzeń, które zostały wcześniej nabyte ze środków publicznych, </w:t>
      </w:r>
    </w:p>
    <w:p w14:paraId="227BF96C" w14:textId="77777777" w:rsidR="000F5C65" w:rsidRPr="00FF1949" w:rsidRDefault="000F5C65" w:rsidP="008651FB">
      <w:pPr>
        <w:pStyle w:val="Default"/>
        <w:numPr>
          <w:ilvl w:val="0"/>
          <w:numId w:val="9"/>
        </w:numPr>
        <w:spacing w:line="360" w:lineRule="auto"/>
        <w:jc w:val="both"/>
        <w:rPr>
          <w:color w:val="auto"/>
          <w:sz w:val="17"/>
          <w:szCs w:val="17"/>
        </w:rPr>
      </w:pPr>
      <w:r w:rsidRPr="00FF1949">
        <w:rPr>
          <w:color w:val="auto"/>
          <w:sz w:val="17"/>
          <w:szCs w:val="17"/>
        </w:rPr>
        <w:t xml:space="preserve">rozpoczęcie działalności gospodarczej w zakresie handlu obwoźnego i gastronomii obwoźnej oraz sektorów wymienionych w Rozporządzeniu Komisji (WE) nr 1998/2006 z dnia 15 grudnia 2006 roku w sprawie stosowania art. 87 i 88 Traktatu do pomocy de </w:t>
      </w:r>
      <w:proofErr w:type="spellStart"/>
      <w:r w:rsidRPr="00FF1949">
        <w:rPr>
          <w:color w:val="auto"/>
          <w:sz w:val="17"/>
          <w:szCs w:val="17"/>
        </w:rPr>
        <w:t>minimis</w:t>
      </w:r>
      <w:proofErr w:type="spellEnd"/>
      <w:r w:rsidRPr="00FF1949">
        <w:rPr>
          <w:color w:val="auto"/>
          <w:sz w:val="17"/>
          <w:szCs w:val="17"/>
        </w:rPr>
        <w:t xml:space="preserve"> (Dz. Urz. UE L 379 z 28.12.2006r., s.5), </w:t>
      </w:r>
    </w:p>
    <w:p w14:paraId="091C6D38" w14:textId="2D242E7D" w:rsidR="000F5C65" w:rsidRDefault="000F5C65" w:rsidP="008651FB">
      <w:pPr>
        <w:pStyle w:val="Default"/>
        <w:numPr>
          <w:ilvl w:val="0"/>
          <w:numId w:val="9"/>
        </w:numPr>
        <w:spacing w:line="360" w:lineRule="auto"/>
        <w:jc w:val="both"/>
        <w:rPr>
          <w:color w:val="auto"/>
          <w:sz w:val="17"/>
          <w:szCs w:val="17"/>
        </w:rPr>
      </w:pPr>
      <w:r w:rsidRPr="00FF1949">
        <w:rPr>
          <w:color w:val="auto"/>
          <w:sz w:val="17"/>
          <w:szCs w:val="17"/>
        </w:rPr>
        <w:t>zakupy dokonane na podstawie umowy zawartej ze współmałżonkiem, krewnymi i powinowatymi w linii prostej oraz z osobą, z którą prowadzi s</w:t>
      </w:r>
      <w:r w:rsidR="0012064B">
        <w:rPr>
          <w:color w:val="auto"/>
          <w:sz w:val="17"/>
          <w:szCs w:val="17"/>
        </w:rPr>
        <w:t>ię wspólne gospodarstwo domowe</w:t>
      </w:r>
      <w:r w:rsidR="00C32067">
        <w:rPr>
          <w:color w:val="auto"/>
          <w:sz w:val="17"/>
          <w:szCs w:val="17"/>
        </w:rPr>
        <w:t>.</w:t>
      </w:r>
    </w:p>
    <w:p w14:paraId="2296ADAD" w14:textId="77777777" w:rsidR="000F5C65" w:rsidRPr="00FF1949" w:rsidRDefault="000F5C65" w:rsidP="008651FB">
      <w:pPr>
        <w:pStyle w:val="Default"/>
        <w:numPr>
          <w:ilvl w:val="0"/>
          <w:numId w:val="29"/>
        </w:numPr>
        <w:spacing w:line="360" w:lineRule="auto"/>
        <w:jc w:val="both"/>
        <w:rPr>
          <w:color w:val="auto"/>
          <w:sz w:val="17"/>
          <w:szCs w:val="17"/>
        </w:rPr>
      </w:pPr>
      <w:r w:rsidRPr="00FF1949">
        <w:rPr>
          <w:color w:val="auto"/>
          <w:sz w:val="17"/>
          <w:szCs w:val="17"/>
        </w:rPr>
        <w:t xml:space="preserve">W przypadku planowania zakupu maszyn, urządzeń i innych środków trwałych za granicą lub od cudzoziemca, </w:t>
      </w:r>
      <w:r w:rsidR="00BC752F">
        <w:rPr>
          <w:color w:val="auto"/>
          <w:sz w:val="17"/>
          <w:szCs w:val="17"/>
        </w:rPr>
        <w:br/>
      </w:r>
      <w:r w:rsidRPr="00FF1949">
        <w:rPr>
          <w:color w:val="auto"/>
          <w:sz w:val="17"/>
          <w:szCs w:val="17"/>
        </w:rPr>
        <w:t xml:space="preserve">a także w przypadku planowania zakupu (w kraju i za granicą) rzeczy używanych, wymagana jest wcześniejsza zgoda Dyrektora Powiatowego Urzędu Pracy w Zabrzu. Brak takiej zgody spowoduje niezaliczenie tego wydatku do rozliczenia poniesionych kosztów. </w:t>
      </w:r>
    </w:p>
    <w:p w14:paraId="09917F65" w14:textId="77777777" w:rsidR="000F5C65" w:rsidRPr="00FF1949" w:rsidRDefault="000F5C65" w:rsidP="008651FB">
      <w:pPr>
        <w:pStyle w:val="Default"/>
        <w:numPr>
          <w:ilvl w:val="0"/>
          <w:numId w:val="29"/>
        </w:numPr>
        <w:spacing w:line="360" w:lineRule="auto"/>
        <w:jc w:val="both"/>
        <w:rPr>
          <w:color w:val="auto"/>
          <w:sz w:val="17"/>
          <w:szCs w:val="17"/>
        </w:rPr>
      </w:pPr>
      <w:r w:rsidRPr="00FF1949">
        <w:rPr>
          <w:color w:val="auto"/>
          <w:sz w:val="17"/>
          <w:szCs w:val="17"/>
        </w:rPr>
        <w:t xml:space="preserve">W przypadku dokonywania zakupów za granicą w ramach przyznanych środków, Wnioskodawca jest zobowiązany do przedstawienia dowodu zakupu przetłumaczonego na język polski przez tłumacza przysięgłego. Koszty tłumaczenia ponosi Wnioskodawca. Wydatki poniesione w walucie obcej zostaną przeliczone na walutę krajową według kursu średniego ogłoszonego przez Narodowy Bank Polski w dniu zapłaty za zakupiony towar. </w:t>
      </w:r>
    </w:p>
    <w:p w14:paraId="2DD10C5A" w14:textId="77777777" w:rsidR="000F5C65" w:rsidRPr="00FF1949" w:rsidRDefault="000F5C65" w:rsidP="008651FB">
      <w:pPr>
        <w:pStyle w:val="Default"/>
        <w:numPr>
          <w:ilvl w:val="0"/>
          <w:numId w:val="29"/>
        </w:numPr>
        <w:spacing w:line="360" w:lineRule="auto"/>
        <w:jc w:val="both"/>
        <w:rPr>
          <w:color w:val="auto"/>
          <w:sz w:val="17"/>
          <w:szCs w:val="17"/>
        </w:rPr>
      </w:pPr>
      <w:r w:rsidRPr="00FF1949">
        <w:rPr>
          <w:color w:val="auto"/>
          <w:sz w:val="17"/>
          <w:szCs w:val="17"/>
        </w:rPr>
        <w:t xml:space="preserve">W przypadku zakupu maszyn i urządzeń używanych lub zakupu maszyn i urządzeń od osoby niebędącej przedsiębiorcą Dyrektor Powiatowego Urzędu Pracy może zobowiązać Wnioskodawcę do wyceny tychże maszyn </w:t>
      </w:r>
      <w:r w:rsidR="00307A09">
        <w:rPr>
          <w:color w:val="auto"/>
          <w:sz w:val="17"/>
          <w:szCs w:val="17"/>
        </w:rPr>
        <w:br/>
      </w:r>
      <w:r w:rsidRPr="00FF1949">
        <w:rPr>
          <w:color w:val="auto"/>
          <w:sz w:val="17"/>
          <w:szCs w:val="17"/>
        </w:rPr>
        <w:t>i urządzeń przez rzeczoznawcę. Do zakupu maszyn i urządzeń, o których mowa powyżej stosuje się odpowiednio zapisy dotyczące wymogu zgod</w:t>
      </w:r>
      <w:r w:rsidR="00974F75" w:rsidRPr="00FF1949">
        <w:rPr>
          <w:color w:val="auto"/>
          <w:sz w:val="17"/>
          <w:szCs w:val="17"/>
        </w:rPr>
        <w:t>y Dyrektora, o której mowa w ust. 4</w:t>
      </w:r>
      <w:r w:rsidRPr="00FF1949">
        <w:rPr>
          <w:color w:val="auto"/>
          <w:sz w:val="17"/>
          <w:szCs w:val="17"/>
        </w:rPr>
        <w:t xml:space="preserve">. </w:t>
      </w:r>
    </w:p>
    <w:p w14:paraId="47D3972F" w14:textId="77777777" w:rsidR="000F5C65" w:rsidRPr="00FF1949" w:rsidRDefault="000F5C65" w:rsidP="008651FB">
      <w:pPr>
        <w:pStyle w:val="Default"/>
        <w:numPr>
          <w:ilvl w:val="0"/>
          <w:numId w:val="29"/>
        </w:numPr>
        <w:spacing w:line="360" w:lineRule="auto"/>
        <w:jc w:val="both"/>
        <w:rPr>
          <w:color w:val="auto"/>
          <w:sz w:val="17"/>
          <w:szCs w:val="17"/>
        </w:rPr>
      </w:pPr>
      <w:r w:rsidRPr="00FF1949">
        <w:rPr>
          <w:color w:val="auto"/>
          <w:sz w:val="17"/>
          <w:szCs w:val="17"/>
        </w:rPr>
        <w:t xml:space="preserve">Zakup rzeczy używanych może nastąpić po spełnieniu następujących warunków: </w:t>
      </w:r>
    </w:p>
    <w:p w14:paraId="1B5BD2A6" w14:textId="77777777" w:rsidR="000F5C65" w:rsidRPr="00FF1949" w:rsidRDefault="00307A09" w:rsidP="008651FB">
      <w:pPr>
        <w:pStyle w:val="Default"/>
        <w:numPr>
          <w:ilvl w:val="0"/>
          <w:numId w:val="10"/>
        </w:numPr>
        <w:spacing w:line="360" w:lineRule="auto"/>
        <w:jc w:val="both"/>
        <w:rPr>
          <w:color w:val="auto"/>
          <w:sz w:val="17"/>
          <w:szCs w:val="17"/>
        </w:rPr>
      </w:pPr>
      <w:r>
        <w:rPr>
          <w:color w:val="auto"/>
          <w:sz w:val="17"/>
          <w:szCs w:val="17"/>
        </w:rPr>
        <w:t>w</w:t>
      </w:r>
      <w:r w:rsidR="000F5C65" w:rsidRPr="00FF1949">
        <w:rPr>
          <w:color w:val="auto"/>
          <w:sz w:val="17"/>
          <w:szCs w:val="17"/>
        </w:rPr>
        <w:t xml:space="preserve">nioskodawca dostarczy od sprzedającego rzecz deklarację określającą jej pochodzenie i dokumenty potwierdzające pierwotne nabycie oraz potwierdzi, że w okresie ostatnich siedmiu lat dana rzecz nie została zakupiona z pomocy krajowej lub wspólnotowej; </w:t>
      </w:r>
    </w:p>
    <w:p w14:paraId="2CACE55A" w14:textId="77777777" w:rsidR="000F5C65" w:rsidRPr="00FF1949" w:rsidRDefault="000F5C65" w:rsidP="008C3429">
      <w:pPr>
        <w:pStyle w:val="Default"/>
        <w:numPr>
          <w:ilvl w:val="0"/>
          <w:numId w:val="10"/>
        </w:numPr>
        <w:spacing w:line="360" w:lineRule="auto"/>
        <w:jc w:val="both"/>
        <w:rPr>
          <w:color w:val="auto"/>
          <w:sz w:val="17"/>
          <w:szCs w:val="17"/>
        </w:rPr>
      </w:pPr>
      <w:r w:rsidRPr="00FF1949">
        <w:rPr>
          <w:color w:val="auto"/>
          <w:sz w:val="17"/>
          <w:szCs w:val="17"/>
        </w:rPr>
        <w:lastRenderedPageBreak/>
        <w:t xml:space="preserve">cena nabytej rzeczy nie przekracza jej rynkowej wartości i jest znacznie niższa od wartości rzeczy nowej; </w:t>
      </w:r>
    </w:p>
    <w:p w14:paraId="7FE76643" w14:textId="77777777" w:rsidR="000F5C65" w:rsidRPr="00FF1949" w:rsidRDefault="000F5C65" w:rsidP="008C3429">
      <w:pPr>
        <w:pStyle w:val="Default"/>
        <w:numPr>
          <w:ilvl w:val="0"/>
          <w:numId w:val="10"/>
        </w:numPr>
        <w:spacing w:line="360" w:lineRule="auto"/>
        <w:jc w:val="both"/>
        <w:rPr>
          <w:color w:val="auto"/>
          <w:sz w:val="17"/>
          <w:szCs w:val="17"/>
        </w:rPr>
      </w:pPr>
      <w:r w:rsidRPr="00FF1949">
        <w:rPr>
          <w:color w:val="auto"/>
          <w:sz w:val="17"/>
          <w:szCs w:val="17"/>
        </w:rPr>
        <w:t xml:space="preserve">rzecz posiada właściwości techniczne niezbędne do realizacji działania oraz odpowiada odpowiednim normom </w:t>
      </w:r>
      <w:r w:rsidR="00307A09">
        <w:rPr>
          <w:color w:val="auto"/>
          <w:sz w:val="17"/>
          <w:szCs w:val="17"/>
        </w:rPr>
        <w:br/>
      </w:r>
      <w:r w:rsidRPr="00FF1949">
        <w:rPr>
          <w:color w:val="auto"/>
          <w:sz w:val="17"/>
          <w:szCs w:val="17"/>
        </w:rPr>
        <w:t xml:space="preserve">i standardom. </w:t>
      </w:r>
    </w:p>
    <w:p w14:paraId="6B4B1DDC" w14:textId="77777777" w:rsidR="000F5C65" w:rsidRDefault="000F5C65" w:rsidP="000F5C65">
      <w:pPr>
        <w:pStyle w:val="Default"/>
        <w:spacing w:line="360" w:lineRule="auto"/>
        <w:rPr>
          <w:color w:val="auto"/>
          <w:sz w:val="17"/>
          <w:szCs w:val="17"/>
        </w:rPr>
      </w:pPr>
    </w:p>
    <w:p w14:paraId="3BC57523" w14:textId="28556E1B" w:rsidR="000F5C65" w:rsidRPr="00FF1949" w:rsidRDefault="000F5C65" w:rsidP="000F5C65">
      <w:pPr>
        <w:pStyle w:val="Default"/>
        <w:spacing w:line="360" w:lineRule="auto"/>
        <w:jc w:val="center"/>
        <w:rPr>
          <w:color w:val="auto"/>
          <w:sz w:val="17"/>
          <w:szCs w:val="17"/>
        </w:rPr>
      </w:pPr>
      <w:r w:rsidRPr="00FF1949">
        <w:rPr>
          <w:b/>
          <w:bCs/>
          <w:color w:val="auto"/>
          <w:sz w:val="17"/>
          <w:szCs w:val="17"/>
        </w:rPr>
        <w:t xml:space="preserve">Rozdział </w:t>
      </w:r>
      <w:r w:rsidR="00E4778E">
        <w:rPr>
          <w:b/>
          <w:bCs/>
          <w:color w:val="auto"/>
          <w:sz w:val="17"/>
          <w:szCs w:val="17"/>
        </w:rPr>
        <w:t>4</w:t>
      </w:r>
    </w:p>
    <w:p w14:paraId="212B8F11"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xml:space="preserve">Weryfikacja </w:t>
      </w:r>
      <w:r w:rsidR="00B877F2" w:rsidRPr="00FF1949">
        <w:rPr>
          <w:b/>
          <w:bCs/>
          <w:color w:val="auto"/>
          <w:sz w:val="17"/>
          <w:szCs w:val="17"/>
        </w:rPr>
        <w:t xml:space="preserve">i ocena </w:t>
      </w:r>
      <w:r w:rsidRPr="00FF1949">
        <w:rPr>
          <w:b/>
          <w:bCs/>
          <w:color w:val="auto"/>
          <w:sz w:val="17"/>
          <w:szCs w:val="17"/>
        </w:rPr>
        <w:t>wniosków</w:t>
      </w:r>
    </w:p>
    <w:p w14:paraId="1F1C405E"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6</w:t>
      </w:r>
    </w:p>
    <w:p w14:paraId="19DE0AAD" w14:textId="77777777" w:rsidR="00F2107E" w:rsidRPr="00FF1949" w:rsidRDefault="000F5C65" w:rsidP="00536944">
      <w:pPr>
        <w:pStyle w:val="Default"/>
        <w:numPr>
          <w:ilvl w:val="0"/>
          <w:numId w:val="30"/>
        </w:numPr>
        <w:spacing w:line="360" w:lineRule="auto"/>
        <w:jc w:val="both"/>
        <w:rPr>
          <w:color w:val="auto"/>
          <w:sz w:val="17"/>
          <w:szCs w:val="17"/>
        </w:rPr>
      </w:pPr>
      <w:r w:rsidRPr="00FF1949">
        <w:rPr>
          <w:color w:val="auto"/>
          <w:sz w:val="17"/>
          <w:szCs w:val="17"/>
        </w:rPr>
        <w:t xml:space="preserve">Wnioskodawca, zamierzający podjąć działalność gospodarczą, </w:t>
      </w:r>
      <w:r w:rsidR="00307A09">
        <w:rPr>
          <w:color w:val="auto"/>
          <w:sz w:val="17"/>
          <w:szCs w:val="17"/>
        </w:rPr>
        <w:t xml:space="preserve"> </w:t>
      </w:r>
      <w:r w:rsidR="00F2107E" w:rsidRPr="00FF1949">
        <w:rPr>
          <w:color w:val="auto"/>
          <w:sz w:val="17"/>
          <w:szCs w:val="17"/>
        </w:rPr>
        <w:t xml:space="preserve">rolniczą albo działalności w formie spółdzielni socjalnej </w:t>
      </w:r>
      <w:r w:rsidRPr="00FF1949">
        <w:rPr>
          <w:color w:val="auto"/>
          <w:sz w:val="17"/>
          <w:szCs w:val="17"/>
        </w:rPr>
        <w:t>składa w Urzędzie Wniosek (</w:t>
      </w:r>
      <w:proofErr w:type="spellStart"/>
      <w:r w:rsidRPr="00FF1949">
        <w:rPr>
          <w:color w:val="auto"/>
          <w:sz w:val="17"/>
          <w:szCs w:val="17"/>
        </w:rPr>
        <w:t>Wn</w:t>
      </w:r>
      <w:proofErr w:type="spellEnd"/>
      <w:r w:rsidRPr="00FF1949">
        <w:rPr>
          <w:color w:val="auto"/>
          <w:sz w:val="17"/>
          <w:szCs w:val="17"/>
        </w:rPr>
        <w:t xml:space="preserve">-O) </w:t>
      </w:r>
      <w:r w:rsidR="00ED6894" w:rsidRPr="00FF1949">
        <w:rPr>
          <w:color w:val="auto"/>
          <w:sz w:val="17"/>
          <w:szCs w:val="17"/>
        </w:rPr>
        <w:t>oraz odpowiednio do podanych w nim informacji, Wnioskodawca dołącza dokumenty potwierdzające:</w:t>
      </w:r>
    </w:p>
    <w:p w14:paraId="764C4EFC" w14:textId="77777777" w:rsidR="00ED6894" w:rsidRPr="00FF1949" w:rsidRDefault="00ED6894" w:rsidP="00536944">
      <w:pPr>
        <w:pStyle w:val="Default"/>
        <w:numPr>
          <w:ilvl w:val="0"/>
          <w:numId w:val="11"/>
        </w:numPr>
        <w:spacing w:line="360" w:lineRule="auto"/>
        <w:jc w:val="both"/>
        <w:rPr>
          <w:color w:val="auto"/>
          <w:sz w:val="17"/>
          <w:szCs w:val="17"/>
        </w:rPr>
      </w:pPr>
      <w:r w:rsidRPr="00FF1949">
        <w:rPr>
          <w:color w:val="auto"/>
          <w:sz w:val="17"/>
          <w:szCs w:val="17"/>
        </w:rPr>
        <w:t>wolę innych osób lub podmiotów prowadzących działalność gospodarczą, rolniczą albo działalność w formie spółdzielni socjalnej przyjęcia wnioskodawcy do tej działalności;</w:t>
      </w:r>
    </w:p>
    <w:p w14:paraId="687F05F7" w14:textId="77777777" w:rsidR="00ED6894"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 xml:space="preserve">dokonanie czynności pozwalających na zapoznanie potencjalnych klientów z ofertą planowanej działalności; </w:t>
      </w:r>
    </w:p>
    <w:p w14:paraId="6C14CEA3" w14:textId="77777777" w:rsidR="00ED6894"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 xml:space="preserve">dokonanie czynności, które pozwolą na zapewnienie płynnej współpracy z dostawcą i kontrahentami; </w:t>
      </w:r>
    </w:p>
    <w:p w14:paraId="7548315B" w14:textId="77777777" w:rsidR="00ED6894"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 xml:space="preserve">wysokość wkładu własnego Wnioskodawcy; </w:t>
      </w:r>
    </w:p>
    <w:p w14:paraId="6D9A70DC" w14:textId="77777777" w:rsidR="00ED6894"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 xml:space="preserve">uprawnienia i kwalifikacje Wnioskodawcy lub innych osób wymagane w planowanej działalności; </w:t>
      </w:r>
    </w:p>
    <w:p w14:paraId="58E88B0D" w14:textId="211F7B06" w:rsidR="00ED6894"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 xml:space="preserve">doświadczenie i umiejętności Wnioskodawcy lub innych osób przydatne w planowanej działalności; </w:t>
      </w:r>
    </w:p>
    <w:p w14:paraId="6C2B578C" w14:textId="4FBF577E" w:rsidR="000F5C65" w:rsidRPr="000008D1" w:rsidRDefault="00ED6894" w:rsidP="00536944">
      <w:pPr>
        <w:pStyle w:val="Default"/>
        <w:numPr>
          <w:ilvl w:val="0"/>
          <w:numId w:val="11"/>
        </w:numPr>
        <w:spacing w:line="360" w:lineRule="auto"/>
        <w:jc w:val="both"/>
        <w:rPr>
          <w:color w:val="auto"/>
          <w:sz w:val="17"/>
          <w:szCs w:val="17"/>
        </w:rPr>
      </w:pPr>
      <w:r w:rsidRPr="000008D1">
        <w:rPr>
          <w:color w:val="auto"/>
          <w:sz w:val="17"/>
          <w:szCs w:val="17"/>
        </w:rPr>
        <w:t>zgodę małżonka na zawarcie umowy przyznającej środki Wnioskodawcy, w przypadku pozostawania we wspólności majątkowej</w:t>
      </w:r>
      <w:r w:rsidR="00C32067" w:rsidRPr="000008D1">
        <w:rPr>
          <w:color w:val="auto"/>
          <w:sz w:val="17"/>
          <w:szCs w:val="17"/>
        </w:rPr>
        <w:t>;</w:t>
      </w:r>
    </w:p>
    <w:p w14:paraId="55CA904B" w14:textId="77777777" w:rsidR="00C32067" w:rsidRPr="000008D1" w:rsidRDefault="00C32067" w:rsidP="00536944">
      <w:pPr>
        <w:pStyle w:val="Default"/>
        <w:spacing w:line="360" w:lineRule="auto"/>
        <w:ind w:left="360"/>
        <w:jc w:val="both"/>
        <w:rPr>
          <w:color w:val="auto"/>
          <w:sz w:val="17"/>
          <w:szCs w:val="17"/>
        </w:rPr>
      </w:pPr>
      <w:r w:rsidRPr="000008D1">
        <w:rPr>
          <w:color w:val="auto"/>
          <w:sz w:val="17"/>
          <w:szCs w:val="17"/>
        </w:rPr>
        <w:t>oraz</w:t>
      </w:r>
    </w:p>
    <w:p w14:paraId="570E5F97" w14:textId="7A8C4D18" w:rsidR="000F5C65" w:rsidRPr="000008D1" w:rsidRDefault="000F5C65" w:rsidP="00536944">
      <w:pPr>
        <w:pStyle w:val="Default"/>
        <w:numPr>
          <w:ilvl w:val="0"/>
          <w:numId w:val="11"/>
        </w:numPr>
        <w:spacing w:line="360" w:lineRule="auto"/>
        <w:jc w:val="both"/>
        <w:rPr>
          <w:color w:val="auto"/>
          <w:sz w:val="17"/>
          <w:szCs w:val="17"/>
        </w:rPr>
      </w:pPr>
      <w:r w:rsidRPr="000008D1">
        <w:rPr>
          <w:color w:val="auto"/>
          <w:sz w:val="17"/>
          <w:szCs w:val="17"/>
        </w:rPr>
        <w:t>kserokopi</w:t>
      </w:r>
      <w:r w:rsidR="00C84047" w:rsidRPr="000008D1">
        <w:rPr>
          <w:color w:val="auto"/>
          <w:sz w:val="17"/>
          <w:szCs w:val="17"/>
        </w:rPr>
        <w:t>ę</w:t>
      </w:r>
      <w:r w:rsidRPr="000008D1">
        <w:rPr>
          <w:color w:val="auto"/>
          <w:sz w:val="17"/>
          <w:szCs w:val="17"/>
        </w:rPr>
        <w:t xml:space="preserve"> aktu własności lokalu, umowy najmu lub użyczenia lokalu (zawarta na okres</w:t>
      </w:r>
      <w:r w:rsidR="00974F75" w:rsidRPr="000008D1">
        <w:rPr>
          <w:color w:val="auto"/>
          <w:sz w:val="17"/>
          <w:szCs w:val="17"/>
        </w:rPr>
        <w:t>, o którym mowa w § 4 ust. 2 pkt  4);</w:t>
      </w:r>
    </w:p>
    <w:p w14:paraId="5D761598" w14:textId="73768721" w:rsidR="000F5C65" w:rsidRPr="000008D1" w:rsidRDefault="000F5C65" w:rsidP="008C3429">
      <w:pPr>
        <w:pStyle w:val="Default"/>
        <w:numPr>
          <w:ilvl w:val="0"/>
          <w:numId w:val="11"/>
        </w:numPr>
        <w:spacing w:line="360" w:lineRule="auto"/>
        <w:jc w:val="both"/>
        <w:rPr>
          <w:color w:val="auto"/>
          <w:sz w:val="17"/>
          <w:szCs w:val="17"/>
        </w:rPr>
      </w:pPr>
      <w:r w:rsidRPr="000008D1">
        <w:rPr>
          <w:color w:val="auto"/>
          <w:sz w:val="17"/>
          <w:szCs w:val="17"/>
        </w:rPr>
        <w:t>kserokopi</w:t>
      </w:r>
      <w:r w:rsidR="00C84047" w:rsidRPr="000008D1">
        <w:rPr>
          <w:color w:val="auto"/>
          <w:sz w:val="17"/>
          <w:szCs w:val="17"/>
        </w:rPr>
        <w:t>ę</w:t>
      </w:r>
      <w:r w:rsidRPr="000008D1">
        <w:rPr>
          <w:color w:val="auto"/>
          <w:sz w:val="17"/>
          <w:szCs w:val="17"/>
        </w:rPr>
        <w:t xml:space="preserve"> niezbędnych pozwoleń; </w:t>
      </w:r>
    </w:p>
    <w:p w14:paraId="16275E15" w14:textId="7B23AADC" w:rsidR="000F5C65" w:rsidRPr="000008D1" w:rsidRDefault="000F5C65" w:rsidP="008C3429">
      <w:pPr>
        <w:pStyle w:val="Default"/>
        <w:numPr>
          <w:ilvl w:val="0"/>
          <w:numId w:val="11"/>
        </w:numPr>
        <w:spacing w:line="360" w:lineRule="auto"/>
        <w:jc w:val="both"/>
        <w:rPr>
          <w:color w:val="auto"/>
          <w:sz w:val="17"/>
          <w:szCs w:val="17"/>
        </w:rPr>
      </w:pPr>
      <w:r w:rsidRPr="000008D1">
        <w:rPr>
          <w:color w:val="auto"/>
          <w:sz w:val="17"/>
          <w:szCs w:val="17"/>
        </w:rPr>
        <w:t>kserokopi</w:t>
      </w:r>
      <w:r w:rsidR="00C84047" w:rsidRPr="000008D1">
        <w:rPr>
          <w:color w:val="auto"/>
          <w:sz w:val="17"/>
          <w:szCs w:val="17"/>
        </w:rPr>
        <w:t>ę</w:t>
      </w:r>
      <w:r w:rsidRPr="000008D1">
        <w:rPr>
          <w:color w:val="auto"/>
          <w:sz w:val="17"/>
          <w:szCs w:val="17"/>
        </w:rPr>
        <w:t xml:space="preserve"> dokumentu potwierdzającego niepełnosprawność w rozumieniu ustawy z dnia 27 sierpnia 1997 r. </w:t>
      </w:r>
      <w:r w:rsidR="00307A09" w:rsidRPr="000008D1">
        <w:rPr>
          <w:color w:val="auto"/>
          <w:sz w:val="17"/>
          <w:szCs w:val="17"/>
        </w:rPr>
        <w:br/>
      </w:r>
      <w:r w:rsidRPr="000008D1">
        <w:rPr>
          <w:color w:val="auto"/>
          <w:sz w:val="17"/>
          <w:szCs w:val="17"/>
        </w:rPr>
        <w:t>o rehabilitacji zawodowej i społecznej oraz zatrudni</w:t>
      </w:r>
      <w:r w:rsidR="00C84047" w:rsidRPr="000008D1">
        <w:rPr>
          <w:color w:val="auto"/>
          <w:sz w:val="17"/>
          <w:szCs w:val="17"/>
        </w:rPr>
        <w:t>a</w:t>
      </w:r>
      <w:r w:rsidRPr="000008D1">
        <w:rPr>
          <w:color w:val="auto"/>
          <w:sz w:val="17"/>
          <w:szCs w:val="17"/>
        </w:rPr>
        <w:t xml:space="preserve">niu osób niepełnosprawnych; </w:t>
      </w:r>
    </w:p>
    <w:p w14:paraId="7F511AC0" w14:textId="60184BFF" w:rsidR="000F5C65" w:rsidRPr="000008D1" w:rsidRDefault="000F5C65" w:rsidP="008C3429">
      <w:pPr>
        <w:pStyle w:val="Default"/>
        <w:numPr>
          <w:ilvl w:val="0"/>
          <w:numId w:val="31"/>
        </w:numPr>
        <w:spacing w:line="360" w:lineRule="auto"/>
        <w:jc w:val="both"/>
        <w:rPr>
          <w:color w:val="auto"/>
          <w:sz w:val="17"/>
          <w:szCs w:val="17"/>
        </w:rPr>
      </w:pPr>
      <w:r w:rsidRPr="000008D1">
        <w:rPr>
          <w:color w:val="auto"/>
          <w:sz w:val="17"/>
          <w:szCs w:val="17"/>
        </w:rPr>
        <w:t xml:space="preserve">Wnioskodawca do wniosku załącza informację o otrzymanej pomocy publicznej i pomocy de </w:t>
      </w:r>
      <w:proofErr w:type="spellStart"/>
      <w:r w:rsidRPr="000008D1">
        <w:rPr>
          <w:color w:val="auto"/>
          <w:sz w:val="17"/>
          <w:szCs w:val="17"/>
        </w:rPr>
        <w:t>minimis</w:t>
      </w:r>
      <w:proofErr w:type="spellEnd"/>
      <w:r w:rsidRPr="000008D1">
        <w:rPr>
          <w:color w:val="auto"/>
          <w:sz w:val="17"/>
          <w:szCs w:val="17"/>
        </w:rPr>
        <w:t xml:space="preserve"> jaką otrzymał </w:t>
      </w:r>
      <w:r w:rsidR="00307A09" w:rsidRPr="000008D1">
        <w:rPr>
          <w:color w:val="auto"/>
          <w:sz w:val="17"/>
          <w:szCs w:val="17"/>
        </w:rPr>
        <w:br/>
      </w:r>
      <w:r w:rsidRPr="000008D1">
        <w:rPr>
          <w:color w:val="auto"/>
          <w:sz w:val="17"/>
          <w:szCs w:val="17"/>
        </w:rPr>
        <w:t xml:space="preserve">w roku, w którym ubiega się o pomoc, oraz w ciągu 2 poprzedzających go lat, albo oświadczenia o wielkości pomocy de </w:t>
      </w:r>
      <w:proofErr w:type="spellStart"/>
      <w:r w:rsidRPr="000008D1">
        <w:rPr>
          <w:color w:val="auto"/>
          <w:sz w:val="17"/>
          <w:szCs w:val="17"/>
        </w:rPr>
        <w:t>minimis</w:t>
      </w:r>
      <w:proofErr w:type="spellEnd"/>
      <w:r w:rsidRPr="000008D1">
        <w:rPr>
          <w:color w:val="auto"/>
          <w:sz w:val="17"/>
          <w:szCs w:val="17"/>
        </w:rPr>
        <w:t xml:space="preserve"> otrzymanej w tym okresie oraz oświadczenia o wielkości i przyznaniu pomocy publicznej otrzymanej w odniesieniu do tych samych kosztów kwalifikujących się do objęcia pomocą, na pokrycie których ma być przeznaczona pomoc de </w:t>
      </w:r>
      <w:proofErr w:type="spellStart"/>
      <w:r w:rsidRPr="000008D1">
        <w:rPr>
          <w:color w:val="auto"/>
          <w:sz w:val="17"/>
          <w:szCs w:val="17"/>
        </w:rPr>
        <w:t>minimis</w:t>
      </w:r>
      <w:proofErr w:type="spellEnd"/>
      <w:r w:rsidRPr="000008D1">
        <w:rPr>
          <w:color w:val="auto"/>
          <w:sz w:val="17"/>
          <w:szCs w:val="17"/>
        </w:rPr>
        <w:t xml:space="preserve">. </w:t>
      </w:r>
    </w:p>
    <w:p w14:paraId="657C30C2" w14:textId="77777777" w:rsidR="000F5C65" w:rsidRPr="000008D1" w:rsidRDefault="000F5C65" w:rsidP="008C3429">
      <w:pPr>
        <w:pStyle w:val="Default"/>
        <w:numPr>
          <w:ilvl w:val="0"/>
          <w:numId w:val="31"/>
        </w:numPr>
        <w:spacing w:line="360" w:lineRule="auto"/>
        <w:jc w:val="both"/>
        <w:rPr>
          <w:color w:val="auto"/>
          <w:sz w:val="17"/>
          <w:szCs w:val="17"/>
        </w:rPr>
      </w:pPr>
      <w:r w:rsidRPr="000008D1">
        <w:rPr>
          <w:color w:val="auto"/>
          <w:sz w:val="17"/>
          <w:szCs w:val="17"/>
        </w:rPr>
        <w:t xml:space="preserve">Wnioskodawca oświadcza o wyrażeniu zgody na przeprowadzenie wizyt monitorujących przez upoważnionych pracowników Powiatowego Urzędu Pracy w miejscu prowadzenia działalności gospodarczej oraz zapoznaniu się </w:t>
      </w:r>
      <w:r w:rsidR="00307A09" w:rsidRPr="000008D1">
        <w:rPr>
          <w:color w:val="auto"/>
          <w:sz w:val="17"/>
          <w:szCs w:val="17"/>
        </w:rPr>
        <w:br/>
      </w:r>
      <w:r w:rsidRPr="000008D1">
        <w:rPr>
          <w:color w:val="auto"/>
          <w:sz w:val="17"/>
          <w:szCs w:val="17"/>
        </w:rPr>
        <w:t xml:space="preserve">z niniejszym Regulaminem. </w:t>
      </w:r>
    </w:p>
    <w:p w14:paraId="686769CD" w14:textId="77777777" w:rsidR="000F5C65" w:rsidRPr="000008D1" w:rsidRDefault="000F5C65" w:rsidP="000F5C65">
      <w:pPr>
        <w:pStyle w:val="Default"/>
        <w:spacing w:line="360" w:lineRule="auto"/>
        <w:jc w:val="center"/>
        <w:rPr>
          <w:color w:val="auto"/>
          <w:sz w:val="17"/>
          <w:szCs w:val="17"/>
        </w:rPr>
      </w:pPr>
      <w:r w:rsidRPr="000008D1">
        <w:rPr>
          <w:b/>
          <w:bCs/>
          <w:color w:val="auto"/>
          <w:sz w:val="17"/>
          <w:szCs w:val="17"/>
        </w:rPr>
        <w:t>§ 7</w:t>
      </w:r>
    </w:p>
    <w:p w14:paraId="6252C9D1"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Dyrektor Urzędu określa terminy składania wniosków. Wnioski złożone po terminie nie będą uwzględniane przy formalnej i merytorycznej ocenie. Informacje na temat terminów składania wniosków zostaną opublikowane na stronie internetowej Urzędu oraz na tablicach informacyjnych znajdujących się w siedzibie Urzędu. </w:t>
      </w:r>
    </w:p>
    <w:p w14:paraId="1D1549CB"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Środki nie będą przyznawane jeżeli rodzaj planowanej działalności mógłby utrudniać weryfikację prawdziwości informacji podanych we wniosku o przyznanie środków na rozpoczęcie działalności gospodarczej oraz monitoring </w:t>
      </w:r>
      <w:r w:rsidR="00307A09" w:rsidRPr="000008D1">
        <w:rPr>
          <w:color w:val="auto"/>
          <w:sz w:val="17"/>
          <w:szCs w:val="17"/>
        </w:rPr>
        <w:br/>
      </w:r>
      <w:r w:rsidRPr="000008D1">
        <w:rPr>
          <w:color w:val="auto"/>
          <w:sz w:val="17"/>
          <w:szCs w:val="17"/>
        </w:rPr>
        <w:t xml:space="preserve">w zakresie prawidłowości wydatkowania otrzymanych środków. </w:t>
      </w:r>
    </w:p>
    <w:p w14:paraId="54BCB5AE"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Urząd sprawdza wniosek pod względem rachunkowym oraz formalnym. </w:t>
      </w:r>
    </w:p>
    <w:p w14:paraId="6692B23E"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W przypadku stwierdzenia nieprawidłowości we wniosku Urząd: </w:t>
      </w:r>
    </w:p>
    <w:p w14:paraId="24CCF327" w14:textId="77777777" w:rsidR="000F5C65" w:rsidRPr="000008D1" w:rsidRDefault="000F5C65" w:rsidP="008C3429">
      <w:pPr>
        <w:pStyle w:val="Default"/>
        <w:numPr>
          <w:ilvl w:val="0"/>
          <w:numId w:val="33"/>
        </w:numPr>
        <w:spacing w:line="360" w:lineRule="auto"/>
        <w:jc w:val="both"/>
        <w:rPr>
          <w:color w:val="auto"/>
          <w:sz w:val="17"/>
          <w:szCs w:val="17"/>
        </w:rPr>
      </w:pPr>
      <w:r w:rsidRPr="000008D1">
        <w:rPr>
          <w:color w:val="auto"/>
          <w:sz w:val="17"/>
          <w:szCs w:val="17"/>
        </w:rPr>
        <w:t xml:space="preserve">informuje Wnioskodawcę o nieprawidłowościach w terminie 14 dni od dnia otrzymania wniosku oraz </w:t>
      </w:r>
    </w:p>
    <w:p w14:paraId="6598F7F5" w14:textId="77777777" w:rsidR="000F5C65" w:rsidRPr="000008D1" w:rsidRDefault="000F5C65" w:rsidP="008C3429">
      <w:pPr>
        <w:pStyle w:val="Default"/>
        <w:numPr>
          <w:ilvl w:val="0"/>
          <w:numId w:val="33"/>
        </w:numPr>
        <w:spacing w:line="360" w:lineRule="auto"/>
        <w:jc w:val="both"/>
        <w:rPr>
          <w:color w:val="auto"/>
          <w:sz w:val="17"/>
          <w:szCs w:val="17"/>
        </w:rPr>
      </w:pPr>
      <w:r w:rsidRPr="000008D1">
        <w:rPr>
          <w:color w:val="auto"/>
          <w:sz w:val="17"/>
          <w:szCs w:val="17"/>
        </w:rPr>
        <w:t xml:space="preserve">wzywa do ich usunięcia w terminie 14 dni od dnia doręczenia wezwania. </w:t>
      </w:r>
    </w:p>
    <w:p w14:paraId="386D5536"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lastRenderedPageBreak/>
        <w:t xml:space="preserve">Termin, o którym mowa w ust. </w:t>
      </w:r>
      <w:r w:rsidR="001E05A2" w:rsidRPr="000008D1">
        <w:rPr>
          <w:color w:val="auto"/>
          <w:sz w:val="17"/>
          <w:szCs w:val="17"/>
        </w:rPr>
        <w:t>4</w:t>
      </w:r>
      <w:r w:rsidRPr="000008D1">
        <w:rPr>
          <w:color w:val="auto"/>
          <w:sz w:val="17"/>
          <w:szCs w:val="17"/>
        </w:rPr>
        <w:t xml:space="preserve"> pkt 2, podlega przedłużeniu na wniosek Wnioskodawcy, jeżeli usunięcie nieprawidłowości nie może nastąpić w terminie z przyczyn nieleżących po stronie Wnioskodawcy. </w:t>
      </w:r>
    </w:p>
    <w:p w14:paraId="556ABEF9"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W przypadku niezachowania terminu, o którym mowa w ust. </w:t>
      </w:r>
      <w:r w:rsidR="001E05A2" w:rsidRPr="000008D1">
        <w:rPr>
          <w:color w:val="auto"/>
          <w:sz w:val="17"/>
          <w:szCs w:val="17"/>
        </w:rPr>
        <w:t>4</w:t>
      </w:r>
      <w:r w:rsidRPr="000008D1">
        <w:rPr>
          <w:color w:val="auto"/>
          <w:sz w:val="17"/>
          <w:szCs w:val="17"/>
        </w:rPr>
        <w:t xml:space="preserve"> pkt 2, lub terminu określonego zgodnie z ust. </w:t>
      </w:r>
      <w:r w:rsidR="001E05A2" w:rsidRPr="000008D1">
        <w:rPr>
          <w:color w:val="auto"/>
          <w:sz w:val="17"/>
          <w:szCs w:val="17"/>
        </w:rPr>
        <w:t>5</w:t>
      </w:r>
      <w:r w:rsidRPr="000008D1">
        <w:rPr>
          <w:color w:val="auto"/>
          <w:sz w:val="17"/>
          <w:szCs w:val="17"/>
        </w:rPr>
        <w:t xml:space="preserve"> Urząd informuje wnioskodawcę o pozostawieniu wniosku bez rozpatrzenia. </w:t>
      </w:r>
    </w:p>
    <w:p w14:paraId="7B2D45CC" w14:textId="77777777" w:rsidR="000F5C65" w:rsidRPr="000008D1" w:rsidRDefault="000F5C65" w:rsidP="008C3429">
      <w:pPr>
        <w:pStyle w:val="Default"/>
        <w:numPr>
          <w:ilvl w:val="0"/>
          <w:numId w:val="32"/>
        </w:numPr>
        <w:spacing w:line="360" w:lineRule="auto"/>
        <w:jc w:val="both"/>
        <w:rPr>
          <w:color w:val="auto"/>
          <w:sz w:val="17"/>
          <w:szCs w:val="17"/>
        </w:rPr>
      </w:pPr>
      <w:r w:rsidRPr="000008D1">
        <w:rPr>
          <w:color w:val="auto"/>
          <w:sz w:val="17"/>
          <w:szCs w:val="17"/>
        </w:rPr>
        <w:t xml:space="preserve">Kompletnie i prawidłowo sporządzony wniosek opiniuje Komisja. </w:t>
      </w:r>
    </w:p>
    <w:p w14:paraId="6BF60507" w14:textId="77777777" w:rsidR="00B20EBB" w:rsidRPr="000008D1" w:rsidRDefault="00B20EBB" w:rsidP="000F5C65">
      <w:pPr>
        <w:pStyle w:val="Default"/>
        <w:spacing w:line="360" w:lineRule="auto"/>
        <w:jc w:val="center"/>
        <w:rPr>
          <w:b/>
          <w:bCs/>
          <w:color w:val="auto"/>
          <w:sz w:val="17"/>
          <w:szCs w:val="17"/>
        </w:rPr>
      </w:pPr>
    </w:p>
    <w:p w14:paraId="12DBA02B" w14:textId="1F2866A2" w:rsidR="000F5C65" w:rsidRPr="000008D1" w:rsidRDefault="000F5C65" w:rsidP="000F5C65">
      <w:pPr>
        <w:pStyle w:val="Default"/>
        <w:spacing w:line="360" w:lineRule="auto"/>
        <w:jc w:val="center"/>
        <w:rPr>
          <w:color w:val="auto"/>
          <w:sz w:val="17"/>
          <w:szCs w:val="17"/>
        </w:rPr>
      </w:pPr>
      <w:r w:rsidRPr="000008D1">
        <w:rPr>
          <w:b/>
          <w:bCs/>
          <w:color w:val="auto"/>
          <w:sz w:val="17"/>
          <w:szCs w:val="17"/>
        </w:rPr>
        <w:t>§ 8</w:t>
      </w:r>
    </w:p>
    <w:p w14:paraId="0E9C4B3F" w14:textId="77777777" w:rsidR="000F5C65" w:rsidRPr="000008D1" w:rsidRDefault="000F5C65" w:rsidP="008C3429">
      <w:pPr>
        <w:pStyle w:val="Default"/>
        <w:numPr>
          <w:ilvl w:val="0"/>
          <w:numId w:val="34"/>
        </w:numPr>
        <w:spacing w:line="360" w:lineRule="auto"/>
        <w:rPr>
          <w:color w:val="auto"/>
          <w:sz w:val="17"/>
          <w:szCs w:val="17"/>
        </w:rPr>
      </w:pPr>
      <w:r w:rsidRPr="000008D1">
        <w:rPr>
          <w:color w:val="auto"/>
          <w:sz w:val="17"/>
          <w:szCs w:val="17"/>
        </w:rPr>
        <w:t xml:space="preserve">Urząd rozpatrując wniosek, bierze pod uwagę: </w:t>
      </w:r>
    </w:p>
    <w:p w14:paraId="1CFF5727"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formę prawną i sposób wykonywania planowanej działalności; </w:t>
      </w:r>
    </w:p>
    <w:p w14:paraId="0ABF2D8A"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wolę innych osób lub podmiotów prowadzących działalność gospodarczą, rolniczą albo działalność w formie spółdzielni socjalnej przyjęcia Wnioskodawcy do tej działalności; </w:t>
      </w:r>
    </w:p>
    <w:p w14:paraId="6342CDB7"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popyt i podaż lokalnego rynku pracy; </w:t>
      </w:r>
    </w:p>
    <w:p w14:paraId="14DAC35E"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planowane wydatki, które Wnioskodawca zamierza sfinansować z wnioskowanych środków; </w:t>
      </w:r>
    </w:p>
    <w:p w14:paraId="2785B77B"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wysokość wkładu własnego Wnioskodawcy; </w:t>
      </w:r>
    </w:p>
    <w:p w14:paraId="4FDCA45A"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uprawnienia i kwalifikacje: </w:t>
      </w:r>
    </w:p>
    <w:p w14:paraId="5E99F326" w14:textId="77777777" w:rsidR="00F126DD" w:rsidRPr="000008D1" w:rsidRDefault="00F126DD" w:rsidP="008C3429">
      <w:pPr>
        <w:pStyle w:val="Default"/>
        <w:numPr>
          <w:ilvl w:val="0"/>
          <w:numId w:val="13"/>
        </w:numPr>
        <w:spacing w:line="360" w:lineRule="auto"/>
        <w:jc w:val="both"/>
        <w:rPr>
          <w:color w:val="auto"/>
          <w:sz w:val="17"/>
          <w:szCs w:val="17"/>
        </w:rPr>
      </w:pPr>
      <w:r w:rsidRPr="000008D1">
        <w:rPr>
          <w:color w:val="auto"/>
          <w:sz w:val="17"/>
          <w:szCs w:val="17"/>
        </w:rPr>
        <w:t xml:space="preserve">Wnioskodawcy, w przypadku samodzielnego wykonywania czynności wymagających tych uprawnień </w:t>
      </w:r>
      <w:r w:rsidR="00307A09" w:rsidRPr="000008D1">
        <w:rPr>
          <w:color w:val="auto"/>
          <w:sz w:val="17"/>
          <w:szCs w:val="17"/>
        </w:rPr>
        <w:br/>
      </w:r>
      <w:r w:rsidRPr="000008D1">
        <w:rPr>
          <w:color w:val="auto"/>
          <w:sz w:val="17"/>
          <w:szCs w:val="17"/>
        </w:rPr>
        <w:t xml:space="preserve">i kwalifikacji; </w:t>
      </w:r>
    </w:p>
    <w:p w14:paraId="5311EC91" w14:textId="77777777" w:rsidR="00F126DD" w:rsidRPr="000008D1" w:rsidRDefault="00F126DD" w:rsidP="008C3429">
      <w:pPr>
        <w:pStyle w:val="Default"/>
        <w:numPr>
          <w:ilvl w:val="0"/>
          <w:numId w:val="13"/>
        </w:numPr>
        <w:spacing w:line="360" w:lineRule="auto"/>
        <w:jc w:val="both"/>
        <w:rPr>
          <w:color w:val="auto"/>
          <w:sz w:val="17"/>
          <w:szCs w:val="17"/>
        </w:rPr>
      </w:pPr>
      <w:r w:rsidRPr="000008D1">
        <w:rPr>
          <w:color w:val="auto"/>
          <w:sz w:val="17"/>
          <w:szCs w:val="17"/>
        </w:rPr>
        <w:t xml:space="preserve">Wnioskodawcy lub innych osób, w przypadku wykonywania przez nie czynności wymagających tych uprawnień i kwalifikacji; </w:t>
      </w:r>
    </w:p>
    <w:p w14:paraId="71AD68DD"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doświadczenie i umiejętności Wnioskodawcy lub innych osób przydatne w planowanej działalności; </w:t>
      </w:r>
    </w:p>
    <w:p w14:paraId="249CDF99"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zgodę małżonka na zawarcie umowy przyznającej środki Wnioskodawcy, w przypadku pozost</w:t>
      </w:r>
      <w:r w:rsidR="00307A09" w:rsidRPr="000008D1">
        <w:rPr>
          <w:color w:val="auto"/>
          <w:sz w:val="17"/>
          <w:szCs w:val="17"/>
        </w:rPr>
        <w:t>awania we wspólności majątkowej;</w:t>
      </w:r>
    </w:p>
    <w:p w14:paraId="313AA70E" w14:textId="77777777" w:rsidR="00F126DD" w:rsidRPr="000008D1" w:rsidRDefault="00F126DD" w:rsidP="008C3429">
      <w:pPr>
        <w:pStyle w:val="Default"/>
        <w:numPr>
          <w:ilvl w:val="0"/>
          <w:numId w:val="12"/>
        </w:numPr>
        <w:spacing w:line="360" w:lineRule="auto"/>
        <w:jc w:val="both"/>
        <w:rPr>
          <w:color w:val="auto"/>
          <w:sz w:val="17"/>
          <w:szCs w:val="17"/>
        </w:rPr>
      </w:pPr>
      <w:r w:rsidRPr="000008D1">
        <w:rPr>
          <w:color w:val="auto"/>
          <w:sz w:val="17"/>
          <w:szCs w:val="17"/>
        </w:rPr>
        <w:t xml:space="preserve">wysokość pozostających w dyspozycji Urzędu środków PFRON przeznaczonych na przyznanie osobie niepełnosprawnej środków na podjęcie działalności gospodarczej, rolniczej albo działalności w formie spółdzielni socjalnej w danym roku. </w:t>
      </w:r>
    </w:p>
    <w:p w14:paraId="4EF687B4" w14:textId="67071E00" w:rsidR="00BB50B7" w:rsidRPr="000008D1" w:rsidRDefault="00BB50B7" w:rsidP="00BB50B7">
      <w:pPr>
        <w:pStyle w:val="numeracja"/>
        <w:numPr>
          <w:ilvl w:val="0"/>
          <w:numId w:val="53"/>
        </w:numPr>
        <w:spacing w:line="360" w:lineRule="auto"/>
        <w:ind w:left="357" w:hanging="357"/>
        <w:jc w:val="both"/>
      </w:pPr>
      <w:r w:rsidRPr="000008D1">
        <w:t xml:space="preserve">Szczegółowe kryteria oceny wniosków w sprawie przyznawania </w:t>
      </w:r>
      <w:r w:rsidRPr="000008D1">
        <w:rPr>
          <w:bCs/>
        </w:rPr>
        <w:t>osobie niepełnosprawnej środków na podjęcie działalności gospodarczej</w:t>
      </w:r>
      <w:r w:rsidRPr="000008D1">
        <w:t xml:space="preserve">, </w:t>
      </w:r>
      <w:r w:rsidRPr="000008D1">
        <w:rPr>
          <w:bCs/>
        </w:rPr>
        <w:t>rolniczej</w:t>
      </w:r>
      <w:r w:rsidRPr="000008D1">
        <w:rPr>
          <w:bCs/>
          <w:lang w:val="pl-PL"/>
        </w:rPr>
        <w:t xml:space="preserve"> </w:t>
      </w:r>
      <w:r w:rsidRPr="000008D1">
        <w:rPr>
          <w:bCs/>
        </w:rPr>
        <w:t>albo działalności w formie spółdzielni socjalnej</w:t>
      </w:r>
      <w:r w:rsidRPr="000008D1">
        <w:rPr>
          <w:b/>
          <w:bCs/>
        </w:rPr>
        <w:t xml:space="preserve"> </w:t>
      </w:r>
      <w:r w:rsidRPr="000008D1">
        <w:t xml:space="preserve"> określone są w załączniku nr </w:t>
      </w:r>
      <w:r w:rsidRPr="000008D1">
        <w:rPr>
          <w:lang w:val="pl-PL"/>
        </w:rPr>
        <w:t>2</w:t>
      </w:r>
      <w:r w:rsidRPr="000008D1">
        <w:t xml:space="preserve"> do Regulaminu</w:t>
      </w:r>
      <w:r w:rsidRPr="000008D1">
        <w:rPr>
          <w:lang w:val="pl-PL"/>
        </w:rPr>
        <w:t>.</w:t>
      </w:r>
    </w:p>
    <w:p w14:paraId="1AB93A19" w14:textId="77777777" w:rsidR="00BB50B7" w:rsidRPr="000008D1" w:rsidRDefault="00BB50B7" w:rsidP="00BB50B7">
      <w:pPr>
        <w:pStyle w:val="Default"/>
        <w:spacing w:line="360" w:lineRule="auto"/>
        <w:ind w:left="720"/>
        <w:jc w:val="both"/>
        <w:rPr>
          <w:color w:val="auto"/>
          <w:sz w:val="17"/>
          <w:szCs w:val="17"/>
        </w:rPr>
      </w:pPr>
    </w:p>
    <w:p w14:paraId="352FFB47" w14:textId="326D3918" w:rsidR="000F5C65" w:rsidRPr="000008D1" w:rsidRDefault="000F5C65" w:rsidP="000F5C65">
      <w:pPr>
        <w:pStyle w:val="Default"/>
        <w:spacing w:line="360" w:lineRule="auto"/>
        <w:jc w:val="center"/>
        <w:rPr>
          <w:color w:val="auto"/>
          <w:sz w:val="17"/>
          <w:szCs w:val="17"/>
        </w:rPr>
      </w:pPr>
      <w:r w:rsidRPr="000008D1">
        <w:rPr>
          <w:b/>
          <w:bCs/>
          <w:color w:val="auto"/>
          <w:sz w:val="17"/>
          <w:szCs w:val="17"/>
        </w:rPr>
        <w:t>§ 9</w:t>
      </w:r>
    </w:p>
    <w:p w14:paraId="0CC7B002" w14:textId="77777777" w:rsidR="00974F75" w:rsidRPr="000008D1" w:rsidRDefault="00974F75" w:rsidP="008651FB">
      <w:pPr>
        <w:pStyle w:val="Default"/>
        <w:numPr>
          <w:ilvl w:val="0"/>
          <w:numId w:val="14"/>
        </w:numPr>
        <w:spacing w:line="360" w:lineRule="auto"/>
        <w:jc w:val="both"/>
        <w:rPr>
          <w:color w:val="auto"/>
          <w:sz w:val="17"/>
          <w:szCs w:val="17"/>
        </w:rPr>
      </w:pPr>
      <w:r w:rsidRPr="000008D1">
        <w:rPr>
          <w:color w:val="auto"/>
          <w:sz w:val="17"/>
          <w:szCs w:val="17"/>
        </w:rPr>
        <w:t>Oceny wniosku pod kątem formalnym oraz kompletności wniosku i załączników, dokonuje pracownik Działu Instrumentów i Rozwoju Zawodowego. Wnioski ocenione negatywnie na etapie formalno-prawnym nie są przekazywane do oceny merytorycznej.</w:t>
      </w:r>
    </w:p>
    <w:p w14:paraId="63B7EEB4" w14:textId="77777777" w:rsidR="00974F75" w:rsidRPr="000008D1" w:rsidRDefault="00974F75" w:rsidP="00F22334">
      <w:pPr>
        <w:pStyle w:val="Default"/>
        <w:numPr>
          <w:ilvl w:val="0"/>
          <w:numId w:val="14"/>
        </w:numPr>
        <w:spacing w:line="360" w:lineRule="auto"/>
        <w:jc w:val="both"/>
        <w:rPr>
          <w:b/>
          <w:bCs/>
          <w:color w:val="auto"/>
          <w:sz w:val="17"/>
          <w:szCs w:val="17"/>
        </w:rPr>
      </w:pPr>
      <w:r w:rsidRPr="000008D1">
        <w:rPr>
          <w:color w:val="auto"/>
          <w:sz w:val="17"/>
          <w:szCs w:val="17"/>
        </w:rPr>
        <w:t>Przed rozpatrzeniem wniosku Urząd może skierować osobę niepełnosprawną na rozmowę z Doradcą Zawodowym.</w:t>
      </w:r>
    </w:p>
    <w:p w14:paraId="224D4F27" w14:textId="77777777" w:rsidR="000F5C65" w:rsidRPr="000008D1" w:rsidRDefault="000F5C65" w:rsidP="00F22334">
      <w:pPr>
        <w:pStyle w:val="Default"/>
        <w:numPr>
          <w:ilvl w:val="0"/>
          <w:numId w:val="14"/>
        </w:numPr>
        <w:spacing w:line="360" w:lineRule="auto"/>
        <w:jc w:val="both"/>
        <w:rPr>
          <w:b/>
          <w:bCs/>
          <w:color w:val="auto"/>
          <w:sz w:val="17"/>
          <w:szCs w:val="17"/>
        </w:rPr>
      </w:pPr>
      <w:r w:rsidRPr="000008D1">
        <w:rPr>
          <w:color w:val="auto"/>
          <w:sz w:val="17"/>
          <w:szCs w:val="17"/>
        </w:rPr>
        <w:t xml:space="preserve">Wnioski o przyznanie dofinansowania na podjęcie działalności gospodarczej są rozpatrywane przez powołaną </w:t>
      </w:r>
      <w:r w:rsidR="00666571" w:rsidRPr="000008D1">
        <w:rPr>
          <w:color w:val="auto"/>
          <w:sz w:val="17"/>
          <w:szCs w:val="17"/>
        </w:rPr>
        <w:br/>
      </w:r>
      <w:r w:rsidRPr="000008D1">
        <w:rPr>
          <w:color w:val="auto"/>
          <w:sz w:val="17"/>
          <w:szCs w:val="17"/>
        </w:rPr>
        <w:t xml:space="preserve">w tym celu Komisję Opiniującą. Komisja opiniuje tylko wnioski kompletne, zawierające wszystkie wymagane załączniki i oświadczenia. Ocena wniosku przeprowadzana będzie w składzie minimum </w:t>
      </w:r>
      <w:r w:rsidR="00974F75" w:rsidRPr="000008D1">
        <w:rPr>
          <w:color w:val="auto"/>
          <w:sz w:val="17"/>
          <w:szCs w:val="17"/>
        </w:rPr>
        <w:t>dwóch</w:t>
      </w:r>
      <w:r w:rsidRPr="000008D1">
        <w:rPr>
          <w:color w:val="auto"/>
          <w:sz w:val="17"/>
          <w:szCs w:val="17"/>
        </w:rPr>
        <w:t xml:space="preserve"> członków Komisji. </w:t>
      </w:r>
    </w:p>
    <w:p w14:paraId="0AE243E4" w14:textId="77777777" w:rsidR="000F5C65" w:rsidRPr="000008D1" w:rsidRDefault="000F5C65" w:rsidP="00F22334">
      <w:pPr>
        <w:pStyle w:val="Default"/>
        <w:numPr>
          <w:ilvl w:val="0"/>
          <w:numId w:val="14"/>
        </w:numPr>
        <w:spacing w:line="360" w:lineRule="auto"/>
        <w:jc w:val="both"/>
        <w:rPr>
          <w:color w:val="auto"/>
          <w:sz w:val="17"/>
          <w:szCs w:val="17"/>
        </w:rPr>
      </w:pPr>
      <w:r w:rsidRPr="000008D1">
        <w:rPr>
          <w:color w:val="auto"/>
          <w:sz w:val="17"/>
          <w:szCs w:val="17"/>
        </w:rPr>
        <w:t xml:space="preserve">Komisja jest organem opiniodawczym Dyrektora Urzędu, powołanym do celów rozpatrywania i oceniania wniosków w sprawie przyznania środków na podjęcie działalności gospodarczej. Prace Komisji są oparte na zasadach równego traktowania Wnioskodawców o przyznanie środków, poufności i bezstronności. </w:t>
      </w:r>
    </w:p>
    <w:p w14:paraId="25534890" w14:textId="77777777" w:rsidR="000F5C65" w:rsidRPr="000008D1" w:rsidRDefault="000F5C65" w:rsidP="008C3429">
      <w:pPr>
        <w:pStyle w:val="Default"/>
        <w:numPr>
          <w:ilvl w:val="0"/>
          <w:numId w:val="14"/>
        </w:numPr>
        <w:spacing w:line="360" w:lineRule="auto"/>
        <w:jc w:val="both"/>
        <w:rPr>
          <w:color w:val="auto"/>
          <w:sz w:val="17"/>
          <w:szCs w:val="17"/>
        </w:rPr>
      </w:pPr>
      <w:r w:rsidRPr="000008D1">
        <w:rPr>
          <w:color w:val="auto"/>
          <w:sz w:val="17"/>
          <w:szCs w:val="17"/>
        </w:rPr>
        <w:t>Urząd zastrzega sobie możliwość przeprowadzenia kontroli lokalu wskazanego przez osobę niepełnosprawną, jako miejsca prowadzenia planowanej działalności gospodarczej lub rolniczej</w:t>
      </w:r>
      <w:r w:rsidR="00B877F2" w:rsidRPr="000008D1">
        <w:rPr>
          <w:color w:val="auto"/>
          <w:sz w:val="17"/>
          <w:szCs w:val="17"/>
        </w:rPr>
        <w:t xml:space="preserve"> albo działalności w formie</w:t>
      </w:r>
      <w:r w:rsidRPr="000008D1">
        <w:rPr>
          <w:color w:val="auto"/>
          <w:sz w:val="17"/>
          <w:szCs w:val="17"/>
        </w:rPr>
        <w:t xml:space="preserve"> spółdzielni socjalnej, przed podpisaniem umowy. </w:t>
      </w:r>
    </w:p>
    <w:p w14:paraId="071381C6" w14:textId="582BD5E0" w:rsidR="000F5C65" w:rsidRPr="000008D1" w:rsidRDefault="000F5C65" w:rsidP="00BB50B7">
      <w:pPr>
        <w:pStyle w:val="Default"/>
        <w:numPr>
          <w:ilvl w:val="0"/>
          <w:numId w:val="14"/>
        </w:numPr>
        <w:spacing w:line="360" w:lineRule="auto"/>
        <w:ind w:left="357" w:hanging="357"/>
        <w:jc w:val="both"/>
        <w:rPr>
          <w:color w:val="auto"/>
          <w:sz w:val="17"/>
          <w:szCs w:val="17"/>
        </w:rPr>
      </w:pPr>
      <w:r w:rsidRPr="000008D1">
        <w:rPr>
          <w:color w:val="auto"/>
          <w:sz w:val="17"/>
          <w:szCs w:val="17"/>
        </w:rPr>
        <w:lastRenderedPageBreak/>
        <w:t>Komisja przeprowadzi z każdym kandydatem indywidualną rozmowę. O terminie rozmowy kandydat zostanie poinformowany telefonicznie, bądź listownie</w:t>
      </w:r>
      <w:r w:rsidR="006F39D1" w:rsidRPr="000008D1">
        <w:rPr>
          <w:color w:val="auto"/>
          <w:sz w:val="17"/>
          <w:szCs w:val="17"/>
        </w:rPr>
        <w:t>. Brak stawi</w:t>
      </w:r>
      <w:r w:rsidR="00974F75" w:rsidRPr="000008D1">
        <w:rPr>
          <w:color w:val="auto"/>
          <w:sz w:val="17"/>
          <w:szCs w:val="17"/>
        </w:rPr>
        <w:t>e</w:t>
      </w:r>
      <w:r w:rsidR="006F39D1" w:rsidRPr="000008D1">
        <w:rPr>
          <w:color w:val="auto"/>
          <w:sz w:val="17"/>
          <w:szCs w:val="17"/>
        </w:rPr>
        <w:t>nnictwa na rozmowę w wyznaczonym terminie będzie skutkowało negatywnym rozpatrzeniem wniosku.</w:t>
      </w:r>
    </w:p>
    <w:p w14:paraId="423D2228" w14:textId="77777777" w:rsidR="00BB50B7" w:rsidRPr="000008D1" w:rsidRDefault="00BB50B7" w:rsidP="00BB50B7">
      <w:pPr>
        <w:pStyle w:val="numeracja"/>
        <w:numPr>
          <w:ilvl w:val="0"/>
          <w:numId w:val="14"/>
        </w:numPr>
        <w:spacing w:line="360" w:lineRule="auto"/>
        <w:ind w:left="357" w:hanging="357"/>
        <w:jc w:val="both"/>
      </w:pPr>
      <w:r w:rsidRPr="000008D1">
        <w:rPr>
          <w:lang w:eastAsia="pl-PL"/>
        </w:rPr>
        <w:t xml:space="preserve">Z ocen członków Komisji wyciągana będzie średnia arytmetyczna. Dofinansowanie będzie przyznawane w sytuacji, gdy średnia sum przyznanych punktów będzie wynosić co najmniej 30. </w:t>
      </w:r>
    </w:p>
    <w:p w14:paraId="3E543CD3" w14:textId="386211F4" w:rsidR="00BB50B7" w:rsidRPr="000008D1" w:rsidRDefault="00BB50B7" w:rsidP="00BB50B7">
      <w:pPr>
        <w:pStyle w:val="numeracja"/>
        <w:numPr>
          <w:ilvl w:val="0"/>
          <w:numId w:val="14"/>
        </w:numPr>
        <w:spacing w:line="360" w:lineRule="auto"/>
        <w:ind w:left="357" w:hanging="357"/>
        <w:jc w:val="both"/>
      </w:pPr>
      <w:r w:rsidRPr="000008D1">
        <w:t xml:space="preserve">Środki przeznaczone na wspieranie przedsiębiorczości przyznawane będą  w oparciu o uzyskaną ilość punktów, termin wpływu wniosku do siedziby tut. urzędu oraz ilość środków jakimi dysponuje Powiatowy Urząd Pracy </w:t>
      </w:r>
      <w:r w:rsidR="00221CAD" w:rsidRPr="000008D1">
        <w:rPr>
          <w:lang w:val="pl-PL"/>
        </w:rPr>
        <w:br/>
      </w:r>
      <w:r w:rsidRPr="000008D1">
        <w:t>w Zabrzu w danym naborze.</w:t>
      </w:r>
      <w:r w:rsidRPr="000008D1">
        <w:rPr>
          <w:lang w:val="pl-PL"/>
        </w:rPr>
        <w:t xml:space="preserve"> </w:t>
      </w:r>
    </w:p>
    <w:p w14:paraId="12664B05" w14:textId="77777777" w:rsidR="000F5C65" w:rsidRPr="000008D1" w:rsidRDefault="000F5C65" w:rsidP="008C3429">
      <w:pPr>
        <w:pStyle w:val="Default"/>
        <w:numPr>
          <w:ilvl w:val="0"/>
          <w:numId w:val="14"/>
        </w:numPr>
        <w:spacing w:line="360" w:lineRule="auto"/>
        <w:jc w:val="both"/>
        <w:rPr>
          <w:color w:val="auto"/>
          <w:sz w:val="17"/>
          <w:szCs w:val="17"/>
        </w:rPr>
      </w:pPr>
      <w:r w:rsidRPr="000008D1">
        <w:rPr>
          <w:color w:val="auto"/>
          <w:sz w:val="17"/>
          <w:szCs w:val="17"/>
        </w:rPr>
        <w:t>W przypadku dużej ilości wniosków i ograniczonej wysokości środków, preferowane będą wnioski składane przez Wnioskodawców, dla których Powiatowy Urząd Pracy w Zabrzu jest właściwy ze względu na miejsce zarejes</w:t>
      </w:r>
      <w:r w:rsidR="00974F75" w:rsidRPr="000008D1">
        <w:rPr>
          <w:color w:val="auto"/>
          <w:sz w:val="17"/>
          <w:szCs w:val="17"/>
        </w:rPr>
        <w:t>trowania jako osoba bezrobotna lub poszukująca pracy niepozostająca w zatrudnieniu.</w:t>
      </w:r>
    </w:p>
    <w:p w14:paraId="7958BA3B" w14:textId="0EF2B6D3" w:rsidR="000F5C65" w:rsidRPr="000008D1" w:rsidRDefault="000F5C65" w:rsidP="008C3429">
      <w:pPr>
        <w:pStyle w:val="Default"/>
        <w:numPr>
          <w:ilvl w:val="0"/>
          <w:numId w:val="14"/>
        </w:numPr>
        <w:spacing w:line="360" w:lineRule="auto"/>
        <w:jc w:val="both"/>
        <w:rPr>
          <w:color w:val="auto"/>
          <w:sz w:val="17"/>
          <w:szCs w:val="17"/>
        </w:rPr>
      </w:pPr>
      <w:r w:rsidRPr="000008D1">
        <w:rPr>
          <w:color w:val="auto"/>
          <w:sz w:val="17"/>
          <w:szCs w:val="17"/>
        </w:rPr>
        <w:t xml:space="preserve">W uzasadnionych przypadkach, gdy liczba składanych wniosków </w:t>
      </w:r>
      <w:r w:rsidR="00C84047" w:rsidRPr="000008D1">
        <w:rPr>
          <w:color w:val="auto"/>
          <w:sz w:val="17"/>
          <w:szCs w:val="17"/>
        </w:rPr>
        <w:t xml:space="preserve"> uniemożliwi</w:t>
      </w:r>
      <w:r w:rsidRPr="000008D1">
        <w:rPr>
          <w:color w:val="auto"/>
          <w:sz w:val="17"/>
          <w:szCs w:val="17"/>
        </w:rPr>
        <w:t xml:space="preserve"> ich terminowe </w:t>
      </w:r>
      <w:r w:rsidR="00C84047" w:rsidRPr="000008D1">
        <w:rPr>
          <w:color w:val="auto"/>
          <w:sz w:val="17"/>
          <w:szCs w:val="17"/>
        </w:rPr>
        <w:t xml:space="preserve"> rozpatrzenie</w:t>
      </w:r>
      <w:r w:rsidRPr="000008D1">
        <w:rPr>
          <w:color w:val="auto"/>
          <w:sz w:val="17"/>
          <w:szCs w:val="17"/>
        </w:rPr>
        <w:t xml:space="preserve">, Urząd zastrzega sobie możliwość przedłużenia terminu rozpatrzenia wniosku i powiadomienia o tym fakcie Wnioskodawcy, wskazując nowy termin, zgodnie z Kodeksem Postępowania Administracyjnego. </w:t>
      </w:r>
    </w:p>
    <w:p w14:paraId="5BED6B35" w14:textId="77777777" w:rsidR="000F5C65" w:rsidRPr="000008D1" w:rsidRDefault="000F5C65" w:rsidP="008C3429">
      <w:pPr>
        <w:pStyle w:val="Default"/>
        <w:numPr>
          <w:ilvl w:val="0"/>
          <w:numId w:val="14"/>
        </w:numPr>
        <w:spacing w:line="360" w:lineRule="auto"/>
        <w:jc w:val="both"/>
        <w:rPr>
          <w:color w:val="auto"/>
          <w:sz w:val="17"/>
          <w:szCs w:val="17"/>
        </w:rPr>
      </w:pPr>
      <w:r w:rsidRPr="000008D1">
        <w:rPr>
          <w:color w:val="auto"/>
          <w:sz w:val="17"/>
          <w:szCs w:val="17"/>
        </w:rPr>
        <w:t xml:space="preserve">Komisja może: </w:t>
      </w:r>
    </w:p>
    <w:p w14:paraId="3E36C12C" w14:textId="77777777" w:rsidR="000F5C65" w:rsidRPr="000008D1" w:rsidRDefault="000F5C65" w:rsidP="008C3429">
      <w:pPr>
        <w:pStyle w:val="Default"/>
        <w:numPr>
          <w:ilvl w:val="1"/>
          <w:numId w:val="14"/>
        </w:numPr>
        <w:spacing w:line="360" w:lineRule="auto"/>
        <w:jc w:val="both"/>
        <w:rPr>
          <w:color w:val="auto"/>
          <w:sz w:val="17"/>
          <w:szCs w:val="17"/>
        </w:rPr>
      </w:pPr>
      <w:r w:rsidRPr="000008D1">
        <w:rPr>
          <w:color w:val="auto"/>
          <w:sz w:val="17"/>
          <w:szCs w:val="17"/>
        </w:rPr>
        <w:t xml:space="preserve">zaopiniować wniosek w kwocie i na warunkach określonych przez Wnioskodawcę; </w:t>
      </w:r>
    </w:p>
    <w:p w14:paraId="559D848F" w14:textId="77777777" w:rsidR="000F5C65" w:rsidRPr="000008D1" w:rsidRDefault="000F5C65" w:rsidP="008C3429">
      <w:pPr>
        <w:pStyle w:val="Default"/>
        <w:numPr>
          <w:ilvl w:val="1"/>
          <w:numId w:val="14"/>
        </w:numPr>
        <w:spacing w:line="360" w:lineRule="auto"/>
        <w:jc w:val="both"/>
        <w:rPr>
          <w:color w:val="auto"/>
          <w:sz w:val="17"/>
          <w:szCs w:val="17"/>
        </w:rPr>
      </w:pPr>
      <w:r w:rsidRPr="000008D1">
        <w:rPr>
          <w:color w:val="auto"/>
          <w:sz w:val="17"/>
          <w:szCs w:val="17"/>
        </w:rPr>
        <w:t xml:space="preserve">zaopiniować wniosek w innej kwocie i na innych warunkach; </w:t>
      </w:r>
    </w:p>
    <w:p w14:paraId="16F3380B" w14:textId="77777777" w:rsidR="000F5C65" w:rsidRPr="000008D1" w:rsidRDefault="000F5C65" w:rsidP="008C3429">
      <w:pPr>
        <w:pStyle w:val="Default"/>
        <w:numPr>
          <w:ilvl w:val="1"/>
          <w:numId w:val="14"/>
        </w:numPr>
        <w:spacing w:line="360" w:lineRule="auto"/>
        <w:jc w:val="both"/>
        <w:rPr>
          <w:color w:val="auto"/>
          <w:sz w:val="17"/>
          <w:szCs w:val="17"/>
        </w:rPr>
      </w:pPr>
      <w:r w:rsidRPr="000008D1">
        <w:rPr>
          <w:color w:val="auto"/>
          <w:sz w:val="17"/>
          <w:szCs w:val="17"/>
        </w:rPr>
        <w:t xml:space="preserve">zaopiniować wniosek pozytywnie, warunkując podpisanie umowy i wypłatę środków od przedłożenia brakującego dokumentu wnioskowanego przez Komisję; </w:t>
      </w:r>
    </w:p>
    <w:p w14:paraId="0BB9CC86" w14:textId="77777777" w:rsidR="000F5C65" w:rsidRPr="000008D1" w:rsidRDefault="000F5C65" w:rsidP="008C3429">
      <w:pPr>
        <w:pStyle w:val="Default"/>
        <w:numPr>
          <w:ilvl w:val="1"/>
          <w:numId w:val="14"/>
        </w:numPr>
        <w:spacing w:line="360" w:lineRule="auto"/>
        <w:jc w:val="both"/>
        <w:rPr>
          <w:color w:val="auto"/>
          <w:sz w:val="17"/>
          <w:szCs w:val="17"/>
        </w:rPr>
      </w:pPr>
      <w:r w:rsidRPr="000008D1">
        <w:rPr>
          <w:color w:val="auto"/>
          <w:sz w:val="17"/>
          <w:szCs w:val="17"/>
        </w:rPr>
        <w:t xml:space="preserve">odroczyć decyzję do czasu pozyskania dodatkowych informacji; </w:t>
      </w:r>
    </w:p>
    <w:p w14:paraId="71E7F1F1" w14:textId="77777777" w:rsidR="002F436A" w:rsidRPr="000008D1" w:rsidRDefault="000F5C65" w:rsidP="008C3429">
      <w:pPr>
        <w:pStyle w:val="Default"/>
        <w:numPr>
          <w:ilvl w:val="1"/>
          <w:numId w:val="14"/>
        </w:numPr>
        <w:spacing w:line="360" w:lineRule="auto"/>
        <w:jc w:val="both"/>
        <w:rPr>
          <w:color w:val="auto"/>
          <w:sz w:val="17"/>
          <w:szCs w:val="17"/>
        </w:rPr>
      </w:pPr>
      <w:r w:rsidRPr="000008D1">
        <w:rPr>
          <w:color w:val="auto"/>
          <w:sz w:val="17"/>
          <w:szCs w:val="17"/>
        </w:rPr>
        <w:t xml:space="preserve">zaopiniować wniosek negatywnie. </w:t>
      </w:r>
    </w:p>
    <w:p w14:paraId="6A398C68" w14:textId="3D120778" w:rsidR="000F5C65" w:rsidRPr="000008D1" w:rsidRDefault="000F5C65" w:rsidP="008C3429">
      <w:pPr>
        <w:pStyle w:val="Default"/>
        <w:numPr>
          <w:ilvl w:val="0"/>
          <w:numId w:val="14"/>
        </w:numPr>
        <w:spacing w:line="360" w:lineRule="auto"/>
        <w:jc w:val="both"/>
        <w:rPr>
          <w:color w:val="auto"/>
          <w:sz w:val="17"/>
          <w:szCs w:val="17"/>
        </w:rPr>
      </w:pPr>
      <w:r w:rsidRPr="000008D1">
        <w:rPr>
          <w:color w:val="auto"/>
          <w:sz w:val="17"/>
          <w:szCs w:val="17"/>
        </w:rPr>
        <w:t xml:space="preserve">Wnioski złożone w danym roku rozpatrywane są </w:t>
      </w:r>
      <w:r w:rsidR="00536944" w:rsidRPr="000008D1">
        <w:rPr>
          <w:color w:val="auto"/>
          <w:sz w:val="17"/>
          <w:szCs w:val="17"/>
        </w:rPr>
        <w:t>w terminach umożliwiających ich realizację w roku złożenia wniosku.</w:t>
      </w:r>
      <w:r w:rsidRPr="000008D1">
        <w:rPr>
          <w:color w:val="auto"/>
          <w:sz w:val="17"/>
          <w:szCs w:val="17"/>
        </w:rPr>
        <w:t xml:space="preserve"> </w:t>
      </w:r>
    </w:p>
    <w:p w14:paraId="3CCC5450" w14:textId="77777777" w:rsidR="000F5C65" w:rsidRPr="00FF1949" w:rsidRDefault="000F5C65" w:rsidP="000F5C65">
      <w:pPr>
        <w:pStyle w:val="Default"/>
        <w:spacing w:line="360" w:lineRule="auto"/>
        <w:rPr>
          <w:color w:val="auto"/>
          <w:sz w:val="17"/>
          <w:szCs w:val="17"/>
        </w:rPr>
      </w:pPr>
    </w:p>
    <w:p w14:paraId="05CB5570"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10</w:t>
      </w:r>
    </w:p>
    <w:p w14:paraId="64994B07" w14:textId="77777777" w:rsidR="000F5C65" w:rsidRPr="00FF1949" w:rsidRDefault="000F5C65" w:rsidP="008C3429">
      <w:pPr>
        <w:pStyle w:val="Default"/>
        <w:numPr>
          <w:ilvl w:val="0"/>
          <w:numId w:val="15"/>
        </w:numPr>
        <w:spacing w:line="360" w:lineRule="auto"/>
        <w:jc w:val="both"/>
        <w:rPr>
          <w:color w:val="auto"/>
          <w:sz w:val="17"/>
          <w:szCs w:val="17"/>
        </w:rPr>
      </w:pPr>
      <w:r w:rsidRPr="00FF1949">
        <w:rPr>
          <w:color w:val="auto"/>
          <w:sz w:val="17"/>
          <w:szCs w:val="17"/>
        </w:rPr>
        <w:t xml:space="preserve">Ostateczna decyzja o uwzględnieniu lub nieuwzględnieniu wniosku należy do Dyrektora Urzędu. </w:t>
      </w:r>
    </w:p>
    <w:p w14:paraId="67E04539" w14:textId="46F2C064" w:rsidR="000F5C65" w:rsidRPr="00FF1949" w:rsidRDefault="00C84047" w:rsidP="008C3429">
      <w:pPr>
        <w:pStyle w:val="Default"/>
        <w:numPr>
          <w:ilvl w:val="0"/>
          <w:numId w:val="15"/>
        </w:numPr>
        <w:spacing w:line="360" w:lineRule="auto"/>
        <w:jc w:val="both"/>
        <w:rPr>
          <w:color w:val="auto"/>
          <w:sz w:val="17"/>
          <w:szCs w:val="17"/>
        </w:rPr>
      </w:pPr>
      <w:r>
        <w:rPr>
          <w:color w:val="auto"/>
          <w:sz w:val="17"/>
          <w:szCs w:val="17"/>
        </w:rPr>
        <w:t xml:space="preserve">O </w:t>
      </w:r>
      <w:r w:rsidR="000F5C65" w:rsidRPr="00FF1949">
        <w:rPr>
          <w:color w:val="auto"/>
          <w:sz w:val="17"/>
          <w:szCs w:val="17"/>
        </w:rPr>
        <w:t>uwzględnieniu bądź odmowie uwzględnienia wniosku Dyrektor pisemnie informuje Wnioskodawcę w</w:t>
      </w:r>
      <w:r w:rsidR="002F436A" w:rsidRPr="00FF1949">
        <w:rPr>
          <w:color w:val="auto"/>
          <w:sz w:val="17"/>
          <w:szCs w:val="17"/>
        </w:rPr>
        <w:t xml:space="preserve"> </w:t>
      </w:r>
      <w:r w:rsidR="000F5C65" w:rsidRPr="00FF1949">
        <w:rPr>
          <w:color w:val="auto"/>
          <w:sz w:val="17"/>
          <w:szCs w:val="17"/>
        </w:rPr>
        <w:t xml:space="preserve">terminie 30 dni od dnia otrzymania kompletnego wniosku, jednak nie wcześniej niż w dniu otrzymania przez Urząd uchwały Rady Powiatu, o której mowa w art. 35a ust. 3 </w:t>
      </w:r>
      <w:r w:rsidR="002F436A" w:rsidRPr="00FF1949">
        <w:rPr>
          <w:color w:val="auto"/>
          <w:sz w:val="17"/>
          <w:szCs w:val="17"/>
        </w:rPr>
        <w:t>u</w:t>
      </w:r>
      <w:r w:rsidR="000F5C65" w:rsidRPr="00FF1949">
        <w:rPr>
          <w:color w:val="auto"/>
          <w:sz w:val="17"/>
          <w:szCs w:val="17"/>
        </w:rPr>
        <w:t>stawy</w:t>
      </w:r>
      <w:r w:rsidR="002F436A" w:rsidRPr="00FF1949">
        <w:rPr>
          <w:color w:val="auto"/>
          <w:sz w:val="17"/>
          <w:szCs w:val="17"/>
        </w:rPr>
        <w:t xml:space="preserve"> z dnia 27 sierpnia 1997 r. o rehabilitacji zawodowej </w:t>
      </w:r>
      <w:r w:rsidR="00B20EBB">
        <w:rPr>
          <w:color w:val="auto"/>
          <w:sz w:val="17"/>
          <w:szCs w:val="17"/>
        </w:rPr>
        <w:br/>
      </w:r>
      <w:r w:rsidR="002F436A" w:rsidRPr="00FF1949">
        <w:rPr>
          <w:color w:val="auto"/>
          <w:sz w:val="17"/>
          <w:szCs w:val="17"/>
        </w:rPr>
        <w:t>i społecznej oraz zatrudnianiu os</w:t>
      </w:r>
      <w:r w:rsidR="00974F75" w:rsidRPr="00FF1949">
        <w:rPr>
          <w:color w:val="auto"/>
          <w:sz w:val="17"/>
          <w:szCs w:val="17"/>
        </w:rPr>
        <w:t>ó</w:t>
      </w:r>
      <w:r w:rsidR="002F436A" w:rsidRPr="00FF1949">
        <w:rPr>
          <w:color w:val="auto"/>
          <w:sz w:val="17"/>
          <w:szCs w:val="17"/>
        </w:rPr>
        <w:t xml:space="preserve">b niepełnosprawnych. </w:t>
      </w:r>
    </w:p>
    <w:p w14:paraId="21CC9B50" w14:textId="77777777" w:rsidR="000F5C65" w:rsidRPr="00FF1949" w:rsidRDefault="000F5C65" w:rsidP="008C3429">
      <w:pPr>
        <w:pStyle w:val="Default"/>
        <w:numPr>
          <w:ilvl w:val="0"/>
          <w:numId w:val="15"/>
        </w:numPr>
        <w:spacing w:line="360" w:lineRule="auto"/>
        <w:jc w:val="both"/>
        <w:rPr>
          <w:color w:val="auto"/>
          <w:sz w:val="17"/>
          <w:szCs w:val="17"/>
        </w:rPr>
      </w:pPr>
      <w:r w:rsidRPr="00FF1949">
        <w:rPr>
          <w:color w:val="auto"/>
          <w:sz w:val="17"/>
          <w:szCs w:val="17"/>
        </w:rPr>
        <w:t xml:space="preserve">W przypadku nieuwzględnienia wniosku, tj. jego negatywnego rozpatrzenia Wnioskodawcy nie przysługuje odwołanie. </w:t>
      </w:r>
    </w:p>
    <w:p w14:paraId="416F0C5A" w14:textId="77777777" w:rsidR="000F5C65" w:rsidRPr="00FF1949" w:rsidRDefault="000F5C65" w:rsidP="000F5C65">
      <w:pPr>
        <w:pStyle w:val="Default"/>
        <w:spacing w:line="360" w:lineRule="auto"/>
        <w:rPr>
          <w:color w:val="auto"/>
          <w:sz w:val="17"/>
          <w:szCs w:val="17"/>
        </w:rPr>
      </w:pPr>
    </w:p>
    <w:p w14:paraId="5C39ACB0" w14:textId="77777777" w:rsidR="000F5C65" w:rsidRPr="00FF1949" w:rsidRDefault="000F5C65" w:rsidP="000F5C65">
      <w:pPr>
        <w:pStyle w:val="Default"/>
        <w:spacing w:line="360" w:lineRule="auto"/>
        <w:jc w:val="center"/>
        <w:rPr>
          <w:color w:val="auto"/>
          <w:sz w:val="17"/>
          <w:szCs w:val="17"/>
        </w:rPr>
      </w:pPr>
      <w:r w:rsidRPr="00FF1949">
        <w:rPr>
          <w:b/>
          <w:bCs/>
          <w:color w:val="auto"/>
          <w:sz w:val="17"/>
          <w:szCs w:val="17"/>
        </w:rPr>
        <w:t>§ 11</w:t>
      </w:r>
    </w:p>
    <w:p w14:paraId="2BA2CD88" w14:textId="77777777" w:rsidR="000F5C65" w:rsidRPr="00FF1949" w:rsidRDefault="000F5C65" w:rsidP="008C3429">
      <w:pPr>
        <w:pStyle w:val="Default"/>
        <w:numPr>
          <w:ilvl w:val="0"/>
          <w:numId w:val="16"/>
        </w:numPr>
        <w:spacing w:line="360" w:lineRule="auto"/>
        <w:jc w:val="both"/>
        <w:rPr>
          <w:color w:val="auto"/>
          <w:sz w:val="17"/>
          <w:szCs w:val="17"/>
        </w:rPr>
      </w:pPr>
      <w:r w:rsidRPr="00FF1949">
        <w:rPr>
          <w:color w:val="auto"/>
          <w:sz w:val="17"/>
          <w:szCs w:val="17"/>
        </w:rPr>
        <w:t xml:space="preserve">W przypadku negatywnego rozpatrzenia wniosku Dyrektor Urzędu sporządza uzasadnienie. </w:t>
      </w:r>
    </w:p>
    <w:p w14:paraId="1FB39BF9" w14:textId="77777777" w:rsidR="000F5C65" w:rsidRPr="00FF1949" w:rsidRDefault="000F5C65" w:rsidP="008C3429">
      <w:pPr>
        <w:pStyle w:val="Default"/>
        <w:numPr>
          <w:ilvl w:val="0"/>
          <w:numId w:val="16"/>
        </w:numPr>
        <w:spacing w:line="360" w:lineRule="auto"/>
        <w:jc w:val="both"/>
        <w:rPr>
          <w:color w:val="auto"/>
          <w:sz w:val="17"/>
          <w:szCs w:val="17"/>
        </w:rPr>
      </w:pPr>
      <w:r w:rsidRPr="00FF1949">
        <w:rPr>
          <w:color w:val="auto"/>
          <w:sz w:val="17"/>
          <w:szCs w:val="17"/>
        </w:rPr>
        <w:t>W przypadku pozytywnie rozpatrzonego wniosku Urząd</w:t>
      </w:r>
      <w:r w:rsidR="002F436A" w:rsidRPr="00FF1949">
        <w:rPr>
          <w:color w:val="auto"/>
          <w:sz w:val="17"/>
          <w:szCs w:val="17"/>
        </w:rPr>
        <w:t xml:space="preserve"> informuje pisemnie Wnioskodawcę o rozpatrzeniu wniosku</w:t>
      </w:r>
      <w:r w:rsidR="00B202B0" w:rsidRPr="00FF1949">
        <w:rPr>
          <w:color w:val="auto"/>
          <w:sz w:val="17"/>
          <w:szCs w:val="17"/>
        </w:rPr>
        <w:t xml:space="preserve"> oraz</w:t>
      </w:r>
      <w:r w:rsidRPr="00FF1949">
        <w:rPr>
          <w:color w:val="auto"/>
          <w:sz w:val="17"/>
          <w:szCs w:val="17"/>
        </w:rPr>
        <w:t xml:space="preserve"> wzywa do negocjacji warunków umowy. </w:t>
      </w:r>
    </w:p>
    <w:p w14:paraId="48735076" w14:textId="77777777" w:rsidR="002F436A" w:rsidRPr="00FF1949" w:rsidRDefault="002F436A" w:rsidP="008C3429">
      <w:pPr>
        <w:pStyle w:val="Default"/>
        <w:numPr>
          <w:ilvl w:val="0"/>
          <w:numId w:val="16"/>
        </w:numPr>
        <w:spacing w:line="360" w:lineRule="auto"/>
        <w:jc w:val="both"/>
        <w:rPr>
          <w:color w:val="auto"/>
          <w:sz w:val="17"/>
          <w:szCs w:val="17"/>
        </w:rPr>
      </w:pPr>
      <w:r w:rsidRPr="00FF1949">
        <w:rPr>
          <w:color w:val="auto"/>
          <w:sz w:val="17"/>
          <w:szCs w:val="17"/>
        </w:rPr>
        <w:t>W przypadku nie uzgodnienia warunków umowy w terminie 14 dni od dnia doręczenia informacji</w:t>
      </w:r>
      <w:r w:rsidR="003F72E6">
        <w:rPr>
          <w:color w:val="auto"/>
          <w:sz w:val="17"/>
          <w:szCs w:val="17"/>
        </w:rPr>
        <w:t>,</w:t>
      </w:r>
      <w:r w:rsidRPr="00FF1949">
        <w:rPr>
          <w:color w:val="auto"/>
          <w:sz w:val="17"/>
          <w:szCs w:val="17"/>
        </w:rPr>
        <w:t xml:space="preserve"> o której mowa </w:t>
      </w:r>
      <w:r w:rsidR="00666571">
        <w:rPr>
          <w:color w:val="auto"/>
          <w:sz w:val="17"/>
          <w:szCs w:val="17"/>
        </w:rPr>
        <w:br/>
      </w:r>
      <w:r w:rsidRPr="00FF1949">
        <w:rPr>
          <w:color w:val="auto"/>
          <w:sz w:val="17"/>
          <w:szCs w:val="17"/>
        </w:rPr>
        <w:t>w ust. 2 umowy nie zawiera się.</w:t>
      </w:r>
      <w:r w:rsidR="00B202B0" w:rsidRPr="00FF1949">
        <w:rPr>
          <w:color w:val="auto"/>
          <w:sz w:val="17"/>
          <w:szCs w:val="17"/>
        </w:rPr>
        <w:t xml:space="preserve"> Termin ten podlega przedłużeniu na wniosek Wnioskodawcy, jeżeli zakończenie negocjacji nie może nastąpić w terminie z przyczyn nieleżących po jego stronie.</w:t>
      </w:r>
    </w:p>
    <w:p w14:paraId="0AE290C4" w14:textId="77777777" w:rsidR="00247E27" w:rsidRPr="00FF1949" w:rsidRDefault="000F5C65" w:rsidP="008C3429">
      <w:pPr>
        <w:pStyle w:val="Default"/>
        <w:numPr>
          <w:ilvl w:val="0"/>
          <w:numId w:val="16"/>
        </w:numPr>
        <w:spacing w:line="360" w:lineRule="auto"/>
        <w:jc w:val="both"/>
        <w:rPr>
          <w:color w:val="auto"/>
          <w:sz w:val="17"/>
          <w:szCs w:val="17"/>
        </w:rPr>
      </w:pPr>
      <w:r w:rsidRPr="00FF1949">
        <w:rPr>
          <w:color w:val="auto"/>
          <w:sz w:val="17"/>
          <w:szCs w:val="17"/>
        </w:rPr>
        <w:t xml:space="preserve">Negocjacje obejmują miedzy innymi: warunki umowy, </w:t>
      </w:r>
      <w:r w:rsidR="00B202B0" w:rsidRPr="00FF1949">
        <w:rPr>
          <w:color w:val="auto"/>
          <w:sz w:val="17"/>
          <w:szCs w:val="17"/>
        </w:rPr>
        <w:t>specyfikację wydatków oraz</w:t>
      </w:r>
      <w:r w:rsidRPr="00FF1949">
        <w:rPr>
          <w:color w:val="auto"/>
          <w:sz w:val="17"/>
          <w:szCs w:val="17"/>
        </w:rPr>
        <w:t xml:space="preserve"> pouczenie o prawach </w:t>
      </w:r>
      <w:r w:rsidR="00666571">
        <w:rPr>
          <w:color w:val="auto"/>
          <w:sz w:val="17"/>
          <w:szCs w:val="17"/>
        </w:rPr>
        <w:br/>
      </w:r>
      <w:r w:rsidRPr="00FF1949">
        <w:rPr>
          <w:color w:val="auto"/>
          <w:sz w:val="17"/>
          <w:szCs w:val="17"/>
        </w:rPr>
        <w:t xml:space="preserve">i obowiązkach Wnioskodawcy. </w:t>
      </w:r>
    </w:p>
    <w:p w14:paraId="30D87723" w14:textId="280BF4C3" w:rsidR="00F94E9E" w:rsidRDefault="000F5C65" w:rsidP="008C3429">
      <w:pPr>
        <w:pStyle w:val="Akapitzlist"/>
        <w:numPr>
          <w:ilvl w:val="0"/>
          <w:numId w:val="16"/>
        </w:numPr>
        <w:spacing w:after="0" w:line="360" w:lineRule="auto"/>
        <w:jc w:val="both"/>
        <w:rPr>
          <w:rFonts w:ascii="Tahoma" w:hAnsi="Tahoma" w:cs="Tahoma"/>
          <w:sz w:val="17"/>
          <w:szCs w:val="17"/>
        </w:rPr>
      </w:pPr>
      <w:r w:rsidRPr="00666571">
        <w:rPr>
          <w:rFonts w:ascii="Tahoma" w:hAnsi="Tahoma" w:cs="Tahoma"/>
          <w:sz w:val="17"/>
          <w:szCs w:val="17"/>
        </w:rPr>
        <w:t>Z przeprowadzonych negocjacji sporządza się protokół</w:t>
      </w:r>
      <w:r w:rsidR="00666571" w:rsidRPr="00666571">
        <w:rPr>
          <w:rFonts w:ascii="Tahoma" w:hAnsi="Tahoma" w:cs="Tahoma"/>
          <w:sz w:val="17"/>
          <w:szCs w:val="17"/>
        </w:rPr>
        <w:t>.</w:t>
      </w:r>
    </w:p>
    <w:p w14:paraId="7B5F3B93" w14:textId="417C21E2" w:rsidR="000F5C65" w:rsidRPr="00FF1949" w:rsidRDefault="000F5C65" w:rsidP="00B05F38">
      <w:pPr>
        <w:pStyle w:val="Default"/>
        <w:pageBreakBefore/>
        <w:spacing w:line="360" w:lineRule="auto"/>
        <w:jc w:val="center"/>
        <w:rPr>
          <w:color w:val="auto"/>
          <w:sz w:val="17"/>
          <w:szCs w:val="17"/>
        </w:rPr>
      </w:pPr>
      <w:r w:rsidRPr="00FF1949">
        <w:rPr>
          <w:b/>
          <w:bCs/>
          <w:color w:val="auto"/>
          <w:sz w:val="17"/>
          <w:szCs w:val="17"/>
        </w:rPr>
        <w:lastRenderedPageBreak/>
        <w:t xml:space="preserve">Rozdział </w:t>
      </w:r>
      <w:r w:rsidR="00E4778E">
        <w:rPr>
          <w:b/>
          <w:bCs/>
          <w:color w:val="auto"/>
          <w:sz w:val="17"/>
          <w:szCs w:val="17"/>
        </w:rPr>
        <w:t>5</w:t>
      </w:r>
    </w:p>
    <w:p w14:paraId="0F7D69A5"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Zabezpieczenie realizacji umowy</w:t>
      </w:r>
    </w:p>
    <w:p w14:paraId="594AA081"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 12</w:t>
      </w:r>
    </w:p>
    <w:p w14:paraId="1EFC4C3B"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 xml:space="preserve">Formami zabezpieczenia zwrotu środków mogą być: </w:t>
      </w:r>
    </w:p>
    <w:p w14:paraId="50054554"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poręczenie;</w:t>
      </w:r>
    </w:p>
    <w:p w14:paraId="754195CF"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poręczenie spółdzielni socjalnej;</w:t>
      </w:r>
    </w:p>
    <w:p w14:paraId="701D0E6C"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weksel z poręczeniem wekslowym (awal);</w:t>
      </w:r>
    </w:p>
    <w:p w14:paraId="25BF388D"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gwarancja bankowa;</w:t>
      </w:r>
    </w:p>
    <w:p w14:paraId="33E941AE"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zastaw na prawach lub rzeczach;</w:t>
      </w:r>
    </w:p>
    <w:p w14:paraId="16897C7E"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blokada rachunku bankowego;</w:t>
      </w:r>
    </w:p>
    <w:p w14:paraId="33799DCE" w14:textId="77777777" w:rsidR="000F5C65" w:rsidRPr="00FF1949" w:rsidRDefault="000F5C65" w:rsidP="008C3429">
      <w:pPr>
        <w:pStyle w:val="Default"/>
        <w:numPr>
          <w:ilvl w:val="0"/>
          <w:numId w:val="18"/>
        </w:numPr>
        <w:spacing w:line="360" w:lineRule="auto"/>
        <w:jc w:val="both"/>
        <w:rPr>
          <w:color w:val="auto"/>
          <w:sz w:val="17"/>
          <w:szCs w:val="17"/>
        </w:rPr>
      </w:pPr>
      <w:r w:rsidRPr="00FF1949">
        <w:rPr>
          <w:color w:val="auto"/>
          <w:sz w:val="17"/>
          <w:szCs w:val="17"/>
        </w:rPr>
        <w:t>akt notarialny o poddaniu się egzekucji przez dłużnika.</w:t>
      </w:r>
    </w:p>
    <w:p w14:paraId="5BA7ABDF"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 xml:space="preserve">Poręczycielem może być: </w:t>
      </w:r>
    </w:p>
    <w:p w14:paraId="4A796127" w14:textId="77777777" w:rsidR="000F5C65" w:rsidRPr="00FF1949" w:rsidRDefault="000F5C65" w:rsidP="008C3429">
      <w:pPr>
        <w:pStyle w:val="Default"/>
        <w:numPr>
          <w:ilvl w:val="0"/>
          <w:numId w:val="19"/>
        </w:numPr>
        <w:spacing w:line="360" w:lineRule="auto"/>
        <w:jc w:val="both"/>
        <w:rPr>
          <w:color w:val="auto"/>
          <w:sz w:val="17"/>
          <w:szCs w:val="17"/>
        </w:rPr>
      </w:pPr>
      <w:r w:rsidRPr="00FF1949">
        <w:rPr>
          <w:color w:val="auto"/>
          <w:sz w:val="17"/>
          <w:szCs w:val="17"/>
        </w:rPr>
        <w:t xml:space="preserve">osoba fizyczna w wieku do 70 lat, </w:t>
      </w:r>
    </w:p>
    <w:p w14:paraId="2D90F886" w14:textId="77777777" w:rsidR="000F5C65" w:rsidRPr="00FF1949" w:rsidRDefault="000F5C65" w:rsidP="008C3429">
      <w:pPr>
        <w:pStyle w:val="Default"/>
        <w:numPr>
          <w:ilvl w:val="0"/>
          <w:numId w:val="19"/>
        </w:numPr>
        <w:spacing w:line="360" w:lineRule="auto"/>
        <w:jc w:val="both"/>
        <w:rPr>
          <w:color w:val="auto"/>
          <w:sz w:val="17"/>
          <w:szCs w:val="17"/>
        </w:rPr>
      </w:pPr>
      <w:r w:rsidRPr="00FF1949">
        <w:rPr>
          <w:color w:val="auto"/>
          <w:sz w:val="17"/>
          <w:szCs w:val="17"/>
        </w:rPr>
        <w:t>posiadająca dochód miesięczny w wysokości co najmniej 3 500 zł brutto lub dwie osoby o dochodzie co najmniej</w:t>
      </w:r>
      <w:r w:rsidR="006B1D48" w:rsidRPr="00FF1949">
        <w:rPr>
          <w:color w:val="auto"/>
          <w:sz w:val="17"/>
          <w:szCs w:val="17"/>
        </w:rPr>
        <w:t xml:space="preserve"> </w:t>
      </w:r>
      <w:r w:rsidRPr="00FF1949">
        <w:rPr>
          <w:color w:val="auto"/>
          <w:sz w:val="17"/>
          <w:szCs w:val="17"/>
        </w:rPr>
        <w:t>2</w:t>
      </w:r>
      <w:r w:rsidR="006B1D48" w:rsidRPr="00FF1949">
        <w:rPr>
          <w:color w:val="auto"/>
          <w:sz w:val="17"/>
          <w:szCs w:val="17"/>
        </w:rPr>
        <w:t> </w:t>
      </w:r>
      <w:r w:rsidRPr="00FF1949">
        <w:rPr>
          <w:color w:val="auto"/>
          <w:sz w:val="17"/>
          <w:szCs w:val="17"/>
        </w:rPr>
        <w:t>500 zł brutto każda</w:t>
      </w:r>
      <w:r w:rsidR="003F72E6">
        <w:rPr>
          <w:color w:val="auto"/>
          <w:sz w:val="17"/>
          <w:szCs w:val="17"/>
        </w:rPr>
        <w:t>,</w:t>
      </w:r>
      <w:r w:rsidRPr="00FF1949">
        <w:rPr>
          <w:color w:val="auto"/>
          <w:sz w:val="17"/>
          <w:szCs w:val="17"/>
        </w:rPr>
        <w:t xml:space="preserve"> z tytułu: </w:t>
      </w:r>
    </w:p>
    <w:p w14:paraId="2D9B00FA" w14:textId="69CB957E" w:rsidR="000F5C65" w:rsidRPr="00FF1949" w:rsidRDefault="000F5C65" w:rsidP="008C3429">
      <w:pPr>
        <w:pStyle w:val="Default"/>
        <w:numPr>
          <w:ilvl w:val="0"/>
          <w:numId w:val="20"/>
        </w:numPr>
        <w:spacing w:line="360" w:lineRule="auto"/>
        <w:jc w:val="both"/>
        <w:rPr>
          <w:color w:val="auto"/>
          <w:sz w:val="17"/>
          <w:szCs w:val="17"/>
        </w:rPr>
      </w:pPr>
      <w:r w:rsidRPr="00FF1949">
        <w:rPr>
          <w:color w:val="auto"/>
          <w:sz w:val="17"/>
          <w:szCs w:val="17"/>
        </w:rPr>
        <w:t xml:space="preserve">pozostawania w stosunku pracy z pracodawcą niebędącym w stanie likwidacji lub upadłości, zatrudnienia na czas nieokreślony lub na czas określony (minimum na czas trwania umowy), niebędąca w okresie wypowiedzenia, wobec której nie są ustanowione zajęcia sądowe lub administracyjne, lub </w:t>
      </w:r>
    </w:p>
    <w:p w14:paraId="2E81378F" w14:textId="77777777" w:rsidR="000F5C65" w:rsidRPr="00FF1949" w:rsidRDefault="000F5C65" w:rsidP="008C3429">
      <w:pPr>
        <w:pStyle w:val="Default"/>
        <w:numPr>
          <w:ilvl w:val="0"/>
          <w:numId w:val="20"/>
        </w:numPr>
        <w:spacing w:line="360" w:lineRule="auto"/>
        <w:jc w:val="both"/>
        <w:rPr>
          <w:color w:val="auto"/>
          <w:sz w:val="17"/>
          <w:szCs w:val="17"/>
        </w:rPr>
      </w:pPr>
      <w:r w:rsidRPr="00FF1949">
        <w:rPr>
          <w:color w:val="auto"/>
          <w:sz w:val="17"/>
          <w:szCs w:val="17"/>
        </w:rPr>
        <w:t xml:space="preserve">prowadzenia działalności gospodarczej, która nie jest w stanie likwidacji lub upadłości, a osoba prowadząca w/w działalność nie posiada zaległości w ZUS i US z tytułu jej prowadzenia; </w:t>
      </w:r>
    </w:p>
    <w:p w14:paraId="2E3D4064" w14:textId="77777777" w:rsidR="000F5C65" w:rsidRPr="00FF1949" w:rsidRDefault="000F5C65" w:rsidP="008C3429">
      <w:pPr>
        <w:pStyle w:val="Default"/>
        <w:numPr>
          <w:ilvl w:val="0"/>
          <w:numId w:val="20"/>
        </w:numPr>
        <w:spacing w:line="360" w:lineRule="auto"/>
        <w:jc w:val="both"/>
        <w:rPr>
          <w:color w:val="auto"/>
          <w:sz w:val="17"/>
          <w:szCs w:val="17"/>
        </w:rPr>
      </w:pPr>
      <w:r w:rsidRPr="00FF1949">
        <w:rPr>
          <w:color w:val="auto"/>
          <w:sz w:val="17"/>
          <w:szCs w:val="17"/>
        </w:rPr>
        <w:t xml:space="preserve">posiadania przyznanego prawa do emerytury lub renty stałej. </w:t>
      </w:r>
    </w:p>
    <w:p w14:paraId="7EDC1531"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 xml:space="preserve">Poręczycielem nie może być: </w:t>
      </w:r>
    </w:p>
    <w:p w14:paraId="5C25E2F9" w14:textId="77777777" w:rsidR="000F5C65" w:rsidRPr="00FF1949" w:rsidRDefault="000F5C65" w:rsidP="008C3429">
      <w:pPr>
        <w:pStyle w:val="Default"/>
        <w:numPr>
          <w:ilvl w:val="0"/>
          <w:numId w:val="21"/>
        </w:numPr>
        <w:spacing w:line="360" w:lineRule="auto"/>
        <w:jc w:val="both"/>
        <w:rPr>
          <w:color w:val="auto"/>
          <w:sz w:val="17"/>
          <w:szCs w:val="17"/>
        </w:rPr>
      </w:pPr>
      <w:r w:rsidRPr="00FF1949">
        <w:rPr>
          <w:color w:val="auto"/>
          <w:sz w:val="17"/>
          <w:szCs w:val="17"/>
        </w:rPr>
        <w:t xml:space="preserve">współmałżonek Wnioskodawcy (z wyjątkiem małżonków posiadających rozdzielność majątkową); </w:t>
      </w:r>
    </w:p>
    <w:p w14:paraId="34815322" w14:textId="77777777" w:rsidR="000F5C65" w:rsidRPr="00FF1949" w:rsidRDefault="000F5C65" w:rsidP="008C3429">
      <w:pPr>
        <w:pStyle w:val="Default"/>
        <w:numPr>
          <w:ilvl w:val="0"/>
          <w:numId w:val="21"/>
        </w:numPr>
        <w:spacing w:line="360" w:lineRule="auto"/>
        <w:jc w:val="both"/>
        <w:rPr>
          <w:color w:val="auto"/>
          <w:sz w:val="17"/>
          <w:szCs w:val="17"/>
        </w:rPr>
      </w:pPr>
      <w:r w:rsidRPr="00FF1949">
        <w:rPr>
          <w:color w:val="auto"/>
          <w:sz w:val="17"/>
          <w:szCs w:val="17"/>
        </w:rPr>
        <w:t xml:space="preserve">współmałżonek poręczyciela (z wyjątkiem małżonków posiadających rozdzielność majątkową); </w:t>
      </w:r>
    </w:p>
    <w:p w14:paraId="605F0FAC" w14:textId="77777777" w:rsidR="000F5C65" w:rsidRPr="00FF1949" w:rsidRDefault="000F5C65" w:rsidP="008C3429">
      <w:pPr>
        <w:pStyle w:val="Default"/>
        <w:numPr>
          <w:ilvl w:val="0"/>
          <w:numId w:val="21"/>
        </w:numPr>
        <w:spacing w:line="360" w:lineRule="auto"/>
        <w:jc w:val="both"/>
        <w:rPr>
          <w:color w:val="auto"/>
          <w:sz w:val="17"/>
          <w:szCs w:val="17"/>
        </w:rPr>
      </w:pPr>
      <w:r w:rsidRPr="00FF1949">
        <w:rPr>
          <w:color w:val="auto"/>
          <w:sz w:val="17"/>
          <w:szCs w:val="17"/>
        </w:rPr>
        <w:t>osoba, która udzieliła już poręczenia do niezakończonej umowy dotyczącej uzyskania środków publicznych będących w dyspozycji Urzędu (środki na podjęcie działalności gospodarcze</w:t>
      </w:r>
      <w:r w:rsidR="006B1D48" w:rsidRPr="00FF1949">
        <w:rPr>
          <w:color w:val="auto"/>
          <w:sz w:val="17"/>
          <w:szCs w:val="17"/>
        </w:rPr>
        <w:t>j</w:t>
      </w:r>
      <w:r w:rsidRPr="00FF1949">
        <w:rPr>
          <w:color w:val="auto"/>
          <w:sz w:val="17"/>
          <w:szCs w:val="17"/>
        </w:rPr>
        <w:t xml:space="preserve">, refundacji kosztów wyposażenia lub doposażenia stanowiska pracy dla skierowanego bezrobotnego, bonu na zasiedlenie); </w:t>
      </w:r>
    </w:p>
    <w:p w14:paraId="39E92EE6" w14:textId="77777777" w:rsidR="000F5C65" w:rsidRPr="00FF1949" w:rsidRDefault="000F5C65" w:rsidP="008C3429">
      <w:pPr>
        <w:pStyle w:val="Default"/>
        <w:numPr>
          <w:ilvl w:val="0"/>
          <w:numId w:val="21"/>
        </w:numPr>
        <w:spacing w:line="360" w:lineRule="auto"/>
        <w:jc w:val="both"/>
        <w:rPr>
          <w:color w:val="auto"/>
          <w:sz w:val="17"/>
          <w:szCs w:val="17"/>
        </w:rPr>
      </w:pPr>
      <w:r w:rsidRPr="00FF1949">
        <w:rPr>
          <w:color w:val="auto"/>
          <w:sz w:val="17"/>
          <w:szCs w:val="17"/>
        </w:rPr>
        <w:t xml:space="preserve">osoba uzyskująca dochody z zagranicy i otrzymująca wynagrodzenie w obcej walucie. </w:t>
      </w:r>
    </w:p>
    <w:p w14:paraId="41B8F93C"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Urząd zastrzega sobie, iż w pierwszej kolejności będą rozpatrywane wnioski, które jako formę zabezpieczenia posiadają poręczenie.</w:t>
      </w:r>
    </w:p>
    <w:p w14:paraId="703E37CE"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Wszelkie koszty związane z zabezpieczeniem zwrotu środków ponosi Wnioskodawca.</w:t>
      </w:r>
    </w:p>
    <w:p w14:paraId="1DEFBED7"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Od zabezpieczenia zwrotu otrzymanej pomocy i jej udokumentowania, Urząd uzależnia jej wypłacenie.</w:t>
      </w:r>
    </w:p>
    <w:p w14:paraId="11791241" w14:textId="77777777" w:rsidR="000F5C65" w:rsidRPr="00FF1949" w:rsidRDefault="000F5C65" w:rsidP="008C3429">
      <w:pPr>
        <w:pStyle w:val="Default"/>
        <w:numPr>
          <w:ilvl w:val="0"/>
          <w:numId w:val="17"/>
        </w:numPr>
        <w:spacing w:line="360" w:lineRule="auto"/>
        <w:jc w:val="both"/>
        <w:rPr>
          <w:color w:val="auto"/>
          <w:sz w:val="17"/>
          <w:szCs w:val="17"/>
        </w:rPr>
      </w:pPr>
      <w:r w:rsidRPr="00FF1949">
        <w:rPr>
          <w:color w:val="auto"/>
          <w:sz w:val="17"/>
          <w:szCs w:val="17"/>
        </w:rPr>
        <w:t xml:space="preserve">Ostatecznej akceptacji formy zabezpieczenia, wysokości zabezpieczenia, ewentualnego wymogu przedstawienia zabezpieczenia w kilku formach dokonuje Dyrektor Powiatowego Urzędu Pracy w Zabrzu. </w:t>
      </w:r>
    </w:p>
    <w:p w14:paraId="6CBDFA6A" w14:textId="77777777" w:rsidR="000F5C65" w:rsidRPr="00FF1949" w:rsidRDefault="000F5C65" w:rsidP="000F5C65">
      <w:pPr>
        <w:pStyle w:val="Default"/>
        <w:spacing w:line="360" w:lineRule="auto"/>
        <w:rPr>
          <w:color w:val="auto"/>
          <w:sz w:val="17"/>
          <w:szCs w:val="17"/>
        </w:rPr>
      </w:pPr>
    </w:p>
    <w:p w14:paraId="4F3C9431" w14:textId="16AAE44C" w:rsidR="000F5C65" w:rsidRPr="00FF1949" w:rsidRDefault="000F5C65" w:rsidP="00B05F38">
      <w:pPr>
        <w:pStyle w:val="Default"/>
        <w:spacing w:line="360" w:lineRule="auto"/>
        <w:jc w:val="center"/>
        <w:rPr>
          <w:color w:val="auto"/>
          <w:sz w:val="17"/>
          <w:szCs w:val="17"/>
        </w:rPr>
      </w:pPr>
      <w:r w:rsidRPr="00FF1949">
        <w:rPr>
          <w:b/>
          <w:bCs/>
          <w:color w:val="auto"/>
          <w:sz w:val="17"/>
          <w:szCs w:val="17"/>
        </w:rPr>
        <w:t xml:space="preserve">Rozdział </w:t>
      </w:r>
      <w:r w:rsidR="00E4778E">
        <w:rPr>
          <w:b/>
          <w:bCs/>
          <w:color w:val="auto"/>
          <w:sz w:val="17"/>
          <w:szCs w:val="17"/>
        </w:rPr>
        <w:t>6</w:t>
      </w:r>
    </w:p>
    <w:p w14:paraId="620DF3FD"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Tryb zawarcia umowy</w:t>
      </w:r>
    </w:p>
    <w:p w14:paraId="4C562918"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 13</w:t>
      </w:r>
    </w:p>
    <w:p w14:paraId="2073650C" w14:textId="77777777" w:rsidR="000F5C65" w:rsidRPr="00FF1949" w:rsidRDefault="000F5C65" w:rsidP="008C3429">
      <w:pPr>
        <w:pStyle w:val="Default"/>
        <w:numPr>
          <w:ilvl w:val="0"/>
          <w:numId w:val="35"/>
        </w:numPr>
        <w:spacing w:line="360" w:lineRule="auto"/>
        <w:jc w:val="both"/>
        <w:rPr>
          <w:color w:val="auto"/>
          <w:sz w:val="17"/>
          <w:szCs w:val="17"/>
        </w:rPr>
      </w:pPr>
      <w:r w:rsidRPr="00FF1949">
        <w:rPr>
          <w:color w:val="auto"/>
          <w:sz w:val="17"/>
          <w:szCs w:val="17"/>
        </w:rPr>
        <w:t xml:space="preserve">Umowa zawierana jest w terminie 14 dni od dnia zakończenia negocjacji. </w:t>
      </w:r>
    </w:p>
    <w:p w14:paraId="05F84359" w14:textId="77777777" w:rsidR="000F5C65" w:rsidRPr="00FF1949" w:rsidRDefault="000F5C65" w:rsidP="008C3429">
      <w:pPr>
        <w:pStyle w:val="Default"/>
        <w:numPr>
          <w:ilvl w:val="0"/>
          <w:numId w:val="35"/>
        </w:numPr>
        <w:spacing w:line="360" w:lineRule="auto"/>
        <w:jc w:val="both"/>
        <w:rPr>
          <w:color w:val="auto"/>
          <w:sz w:val="17"/>
          <w:szCs w:val="17"/>
        </w:rPr>
      </w:pPr>
      <w:r w:rsidRPr="00FF1949">
        <w:rPr>
          <w:color w:val="auto"/>
          <w:sz w:val="17"/>
          <w:szCs w:val="17"/>
        </w:rPr>
        <w:t xml:space="preserve">Umowa zawiera w szczególności: </w:t>
      </w:r>
    </w:p>
    <w:p w14:paraId="203C5379" w14:textId="77777777" w:rsidR="000F5C65" w:rsidRPr="00FF1949" w:rsidRDefault="000F5C65" w:rsidP="008C3429">
      <w:pPr>
        <w:pStyle w:val="Default"/>
        <w:numPr>
          <w:ilvl w:val="0"/>
          <w:numId w:val="36"/>
        </w:numPr>
        <w:spacing w:line="360" w:lineRule="auto"/>
        <w:jc w:val="both"/>
        <w:rPr>
          <w:color w:val="auto"/>
          <w:sz w:val="17"/>
          <w:szCs w:val="17"/>
        </w:rPr>
      </w:pPr>
      <w:r w:rsidRPr="00FF1949">
        <w:rPr>
          <w:color w:val="auto"/>
          <w:sz w:val="17"/>
          <w:szCs w:val="17"/>
        </w:rPr>
        <w:t xml:space="preserve">zobowiązanie Urzędu do: </w:t>
      </w:r>
    </w:p>
    <w:p w14:paraId="455B0DE4" w14:textId="77777777" w:rsidR="000F5C65" w:rsidRPr="00FF1949" w:rsidRDefault="000F5C65" w:rsidP="008C3429">
      <w:pPr>
        <w:pStyle w:val="Default"/>
        <w:numPr>
          <w:ilvl w:val="0"/>
          <w:numId w:val="37"/>
        </w:numPr>
        <w:spacing w:line="360" w:lineRule="auto"/>
        <w:jc w:val="both"/>
        <w:rPr>
          <w:color w:val="auto"/>
          <w:sz w:val="17"/>
          <w:szCs w:val="17"/>
        </w:rPr>
      </w:pPr>
      <w:r w:rsidRPr="00FF1949">
        <w:rPr>
          <w:color w:val="auto"/>
          <w:sz w:val="17"/>
          <w:szCs w:val="17"/>
        </w:rPr>
        <w:t xml:space="preserve">wypłaty środków w kwocie ustalonej w wyniku negocjacji; </w:t>
      </w:r>
    </w:p>
    <w:p w14:paraId="5130C1DD" w14:textId="77777777" w:rsidR="000F5C65" w:rsidRPr="00FF1949" w:rsidRDefault="000F5C65" w:rsidP="008C3429">
      <w:pPr>
        <w:pStyle w:val="Default"/>
        <w:numPr>
          <w:ilvl w:val="0"/>
          <w:numId w:val="37"/>
        </w:numPr>
        <w:spacing w:line="360" w:lineRule="auto"/>
        <w:jc w:val="both"/>
        <w:rPr>
          <w:color w:val="auto"/>
          <w:sz w:val="17"/>
          <w:szCs w:val="17"/>
        </w:rPr>
      </w:pPr>
      <w:r w:rsidRPr="00FF1949">
        <w:rPr>
          <w:color w:val="auto"/>
          <w:sz w:val="17"/>
          <w:szCs w:val="17"/>
        </w:rPr>
        <w:t xml:space="preserve">co najmniej jednokrotnego zweryfikowania prawidłowości realizacji warunków umowy przez Wnioskodawcę, w czasie obowiązywania umowy; </w:t>
      </w:r>
    </w:p>
    <w:p w14:paraId="568A138D" w14:textId="77777777" w:rsidR="000F5C65" w:rsidRPr="00FF1949" w:rsidRDefault="000F5C65" w:rsidP="008C3429">
      <w:pPr>
        <w:pStyle w:val="Default"/>
        <w:spacing w:line="360" w:lineRule="auto"/>
        <w:jc w:val="both"/>
        <w:rPr>
          <w:color w:val="auto"/>
          <w:sz w:val="17"/>
          <w:szCs w:val="17"/>
        </w:rPr>
      </w:pPr>
    </w:p>
    <w:p w14:paraId="0A1CE104" w14:textId="77777777" w:rsidR="000F5C65" w:rsidRPr="00FF1949" w:rsidRDefault="000F5C65" w:rsidP="008C3429">
      <w:pPr>
        <w:pStyle w:val="Default"/>
        <w:numPr>
          <w:ilvl w:val="0"/>
          <w:numId w:val="36"/>
        </w:numPr>
        <w:spacing w:line="360" w:lineRule="auto"/>
        <w:jc w:val="both"/>
        <w:rPr>
          <w:color w:val="auto"/>
          <w:sz w:val="17"/>
          <w:szCs w:val="17"/>
        </w:rPr>
      </w:pPr>
      <w:r w:rsidRPr="00FF1949">
        <w:rPr>
          <w:color w:val="auto"/>
          <w:sz w:val="17"/>
          <w:szCs w:val="17"/>
        </w:rPr>
        <w:lastRenderedPageBreak/>
        <w:t xml:space="preserve">zobowiązanie Wnioskodawcy do: </w:t>
      </w:r>
    </w:p>
    <w:p w14:paraId="10F1134C"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przeznaczenia środków na cel określony w umowie; </w:t>
      </w:r>
    </w:p>
    <w:p w14:paraId="0B7E10F8"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prowadzenia działalności </w:t>
      </w:r>
      <w:r w:rsidR="006B1D48" w:rsidRPr="00FF1949">
        <w:rPr>
          <w:color w:val="auto"/>
          <w:sz w:val="17"/>
          <w:szCs w:val="17"/>
        </w:rPr>
        <w:t xml:space="preserve">gospodarczej, działalności rolniczej </w:t>
      </w:r>
      <w:r w:rsidRPr="00FF1949">
        <w:rPr>
          <w:color w:val="auto"/>
          <w:sz w:val="17"/>
          <w:szCs w:val="17"/>
        </w:rPr>
        <w:t>lub członkostwa w spółdzielni socjalnej nieprzerwanie przez okres</w:t>
      </w:r>
      <w:r w:rsidR="006B1D48" w:rsidRPr="00FF1949">
        <w:rPr>
          <w:color w:val="auto"/>
          <w:sz w:val="17"/>
          <w:szCs w:val="17"/>
        </w:rPr>
        <w:t>:</w:t>
      </w:r>
    </w:p>
    <w:p w14:paraId="7E5DC312" w14:textId="77777777" w:rsidR="009C7B94" w:rsidRPr="00FF1949" w:rsidRDefault="009C7B94" w:rsidP="008C3429">
      <w:pPr>
        <w:pStyle w:val="Default"/>
        <w:numPr>
          <w:ilvl w:val="0"/>
          <w:numId w:val="39"/>
        </w:numPr>
        <w:spacing w:line="360" w:lineRule="auto"/>
        <w:jc w:val="both"/>
        <w:rPr>
          <w:color w:val="auto"/>
          <w:sz w:val="17"/>
          <w:szCs w:val="17"/>
        </w:rPr>
      </w:pPr>
      <w:r w:rsidRPr="00FF1949">
        <w:rPr>
          <w:color w:val="auto"/>
          <w:sz w:val="17"/>
          <w:szCs w:val="17"/>
        </w:rPr>
        <w:t xml:space="preserve">co  najmniej 12 miesięcy jeżeli </w:t>
      </w:r>
      <w:r w:rsidR="00974F75" w:rsidRPr="00FF1949">
        <w:rPr>
          <w:color w:val="auto"/>
          <w:sz w:val="17"/>
          <w:szCs w:val="17"/>
        </w:rPr>
        <w:t>ś</w:t>
      </w:r>
      <w:r w:rsidRPr="00FF1949">
        <w:rPr>
          <w:color w:val="auto"/>
          <w:sz w:val="17"/>
          <w:szCs w:val="17"/>
        </w:rPr>
        <w:t>rodki zostały przyznane w kwocie nie wyższej niż sześciokrotność przeciętnego wynagrodzenia, albo</w:t>
      </w:r>
    </w:p>
    <w:p w14:paraId="6E118698" w14:textId="77777777" w:rsidR="009C7B94" w:rsidRPr="00FF1949" w:rsidRDefault="00974F75" w:rsidP="008C3429">
      <w:pPr>
        <w:pStyle w:val="Default"/>
        <w:numPr>
          <w:ilvl w:val="0"/>
          <w:numId w:val="39"/>
        </w:numPr>
        <w:spacing w:line="360" w:lineRule="auto"/>
        <w:jc w:val="both"/>
        <w:rPr>
          <w:color w:val="auto"/>
          <w:sz w:val="17"/>
          <w:szCs w:val="17"/>
        </w:rPr>
      </w:pPr>
      <w:r w:rsidRPr="00FF1949">
        <w:rPr>
          <w:color w:val="auto"/>
          <w:sz w:val="17"/>
          <w:szCs w:val="17"/>
        </w:rPr>
        <w:t>co najmniej 24 miesięcy jeżeli ś</w:t>
      </w:r>
      <w:r w:rsidR="009C7B94" w:rsidRPr="00FF1949">
        <w:rPr>
          <w:color w:val="auto"/>
          <w:sz w:val="17"/>
          <w:szCs w:val="17"/>
        </w:rPr>
        <w:t>rodki zostały przyznane w kwocie od sześciokrotności do piętnastokrotności przeciętnego wynagrodzenia</w:t>
      </w:r>
      <w:r w:rsidR="003F72E6">
        <w:rPr>
          <w:color w:val="auto"/>
          <w:sz w:val="17"/>
          <w:szCs w:val="17"/>
        </w:rPr>
        <w:t>,</w:t>
      </w:r>
    </w:p>
    <w:p w14:paraId="31655534" w14:textId="4232E275" w:rsidR="000F5C65" w:rsidRPr="00172038" w:rsidRDefault="003F72E6" w:rsidP="008C3429">
      <w:pPr>
        <w:pStyle w:val="Default"/>
        <w:spacing w:line="360" w:lineRule="auto"/>
        <w:ind w:left="1068"/>
        <w:jc w:val="both"/>
        <w:rPr>
          <w:color w:val="auto"/>
          <w:sz w:val="17"/>
          <w:szCs w:val="17"/>
        </w:rPr>
      </w:pPr>
      <w:r w:rsidRPr="00172038">
        <w:rPr>
          <w:color w:val="auto"/>
          <w:sz w:val="17"/>
          <w:szCs w:val="17"/>
        </w:rPr>
        <w:t>p</w:t>
      </w:r>
      <w:r w:rsidR="009C7B94" w:rsidRPr="00172038">
        <w:rPr>
          <w:color w:val="auto"/>
          <w:sz w:val="17"/>
          <w:szCs w:val="17"/>
        </w:rPr>
        <w:t>rzy czym do okresu prowadzenia działalności gospodarczej:</w:t>
      </w:r>
    </w:p>
    <w:p w14:paraId="17827998" w14:textId="77777777" w:rsidR="000F5C65" w:rsidRPr="00172038" w:rsidRDefault="000F5C65" w:rsidP="008C3429">
      <w:pPr>
        <w:pStyle w:val="Default"/>
        <w:spacing w:line="360" w:lineRule="auto"/>
        <w:ind w:left="1068"/>
        <w:jc w:val="both"/>
        <w:rPr>
          <w:color w:val="auto"/>
          <w:sz w:val="17"/>
          <w:szCs w:val="17"/>
        </w:rPr>
      </w:pPr>
      <w:r w:rsidRPr="00172038">
        <w:rPr>
          <w:color w:val="auto"/>
          <w:sz w:val="17"/>
          <w:szCs w:val="17"/>
        </w:rPr>
        <w:t xml:space="preserve">– wlicza się okresy choroby, powołania do odbycia zasadniczej służby wojskowej, skierowania do odbycia służby zastępczej lub korzystania ze świadczenia rehabilitacyjnego; </w:t>
      </w:r>
    </w:p>
    <w:p w14:paraId="037F7D8F" w14:textId="77777777" w:rsidR="000F5C65" w:rsidRPr="00172038" w:rsidRDefault="000F5C65" w:rsidP="008C3429">
      <w:pPr>
        <w:pStyle w:val="Default"/>
        <w:spacing w:line="360" w:lineRule="auto"/>
        <w:ind w:left="1068"/>
        <w:jc w:val="both"/>
        <w:rPr>
          <w:color w:val="auto"/>
          <w:sz w:val="17"/>
          <w:szCs w:val="17"/>
        </w:rPr>
      </w:pPr>
      <w:r w:rsidRPr="00172038">
        <w:rPr>
          <w:color w:val="auto"/>
          <w:sz w:val="17"/>
          <w:szCs w:val="17"/>
        </w:rPr>
        <w:t xml:space="preserve">– nie wlicza się okresu jej zawieszenia; </w:t>
      </w:r>
    </w:p>
    <w:p w14:paraId="4D009969"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udokumentowania realizacji umowy na wezwanie Urzędu; </w:t>
      </w:r>
    </w:p>
    <w:p w14:paraId="2B0A2F68"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wydatkowania środków z rachunku, którego posiadaczem jest Wnioskodawca (transakcje gotówkowe nie będą akceptowane), </w:t>
      </w:r>
    </w:p>
    <w:p w14:paraId="40C96F97" w14:textId="35267A9F"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umożliwienia wykonania przez Urząd czynności zweryfikowania prawidłowości realizacji warunków umowy przez </w:t>
      </w:r>
      <w:r w:rsidR="003F72E6">
        <w:rPr>
          <w:color w:val="auto"/>
          <w:sz w:val="17"/>
          <w:szCs w:val="17"/>
        </w:rPr>
        <w:t>W</w:t>
      </w:r>
      <w:r w:rsidRPr="00FF1949">
        <w:rPr>
          <w:color w:val="auto"/>
          <w:sz w:val="17"/>
          <w:szCs w:val="17"/>
        </w:rPr>
        <w:t xml:space="preserve">nioskodawcę, </w:t>
      </w:r>
    </w:p>
    <w:p w14:paraId="0ACAC049"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informowania Urzędu o wszelkich zmianach dotyczących realizacji umowy w terminie 7 dni od dnia wystąpienia tych zmian, </w:t>
      </w:r>
    </w:p>
    <w:p w14:paraId="1F3F6E7D"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rozliczenia otrzymanych środków w terminie określonym w umowie, </w:t>
      </w:r>
    </w:p>
    <w:p w14:paraId="5F7E6D34"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zwrotu: </w:t>
      </w:r>
    </w:p>
    <w:p w14:paraId="10303BC9" w14:textId="77777777" w:rsidR="000F5C65" w:rsidRPr="00FF1949" w:rsidRDefault="000F5C65" w:rsidP="008C3429">
      <w:pPr>
        <w:pStyle w:val="Default"/>
        <w:numPr>
          <w:ilvl w:val="0"/>
          <w:numId w:val="40"/>
        </w:numPr>
        <w:spacing w:line="360" w:lineRule="auto"/>
        <w:jc w:val="both"/>
        <w:rPr>
          <w:color w:val="auto"/>
          <w:sz w:val="17"/>
          <w:szCs w:val="17"/>
        </w:rPr>
      </w:pPr>
      <w:r w:rsidRPr="00FF1949">
        <w:rPr>
          <w:color w:val="auto"/>
          <w:sz w:val="17"/>
          <w:szCs w:val="17"/>
        </w:rPr>
        <w:t xml:space="preserve">otrzymanych środków oraz </w:t>
      </w:r>
    </w:p>
    <w:p w14:paraId="257243F8" w14:textId="77777777" w:rsidR="000F5C65" w:rsidRPr="00FF1949" w:rsidRDefault="000F5C65" w:rsidP="008C3429">
      <w:pPr>
        <w:pStyle w:val="Default"/>
        <w:numPr>
          <w:ilvl w:val="0"/>
          <w:numId w:val="40"/>
        </w:numPr>
        <w:spacing w:line="360" w:lineRule="auto"/>
        <w:jc w:val="both"/>
        <w:rPr>
          <w:color w:val="auto"/>
          <w:sz w:val="17"/>
          <w:szCs w:val="17"/>
        </w:rPr>
      </w:pPr>
      <w:r w:rsidRPr="00FF1949">
        <w:rPr>
          <w:color w:val="auto"/>
          <w:sz w:val="17"/>
          <w:szCs w:val="17"/>
        </w:rPr>
        <w:t xml:space="preserve">odsetek od środków, naliczonych od dnia ich otrzymania w wysokości określonej jak dla zaległości podatkowych, </w:t>
      </w:r>
    </w:p>
    <w:p w14:paraId="2BA6528B" w14:textId="77777777" w:rsidR="000F5C65" w:rsidRPr="00BC752F" w:rsidRDefault="000F5C65" w:rsidP="008C3429">
      <w:pPr>
        <w:pStyle w:val="Akapitzlist"/>
        <w:spacing w:after="0" w:line="360" w:lineRule="auto"/>
        <w:ind w:left="1068"/>
        <w:jc w:val="both"/>
        <w:rPr>
          <w:rFonts w:ascii="Tahoma" w:hAnsi="Tahoma" w:cs="Tahoma"/>
          <w:sz w:val="17"/>
          <w:szCs w:val="17"/>
        </w:rPr>
      </w:pPr>
      <w:r w:rsidRPr="00BC752F">
        <w:rPr>
          <w:rFonts w:ascii="Tahoma" w:hAnsi="Tahoma" w:cs="Tahoma"/>
          <w:sz w:val="17"/>
          <w:szCs w:val="17"/>
        </w:rPr>
        <w:t>w terminie 3 miesięcy od dnia otrzymania wezwania Urzędu do zapłaty lub ujawnienia naruszenia co najmniej jednego z warunków umowy;</w:t>
      </w:r>
    </w:p>
    <w:p w14:paraId="26B962FC" w14:textId="77777777" w:rsidR="000F5C65" w:rsidRPr="00BC752F" w:rsidRDefault="000F5C65" w:rsidP="008C3429">
      <w:pPr>
        <w:pStyle w:val="Akapitzlist"/>
        <w:numPr>
          <w:ilvl w:val="0"/>
          <w:numId w:val="38"/>
        </w:numPr>
        <w:spacing w:after="0" w:line="360" w:lineRule="auto"/>
        <w:jc w:val="both"/>
        <w:rPr>
          <w:rFonts w:ascii="Tahoma" w:hAnsi="Tahoma" w:cs="Tahoma"/>
          <w:sz w:val="17"/>
          <w:szCs w:val="17"/>
        </w:rPr>
      </w:pPr>
      <w:r w:rsidRPr="00BC752F">
        <w:rPr>
          <w:rFonts w:ascii="Tahoma" w:hAnsi="Tahoma" w:cs="Tahoma"/>
          <w:sz w:val="17"/>
          <w:szCs w:val="17"/>
        </w:rPr>
        <w:t xml:space="preserve">zabezpieczenia zwrotu kwoty środków – w formie poręczenia, w tym poręczenia spółdzielni socjalnej, weksla z poręczeniem wekslowym (awal), gwarancji bankowej, zastawu na prawach lub rzeczach, blokady rachunku bankowego lub aktu notarialnego o poddaniu się egzekucji przez dłużnika; </w:t>
      </w:r>
    </w:p>
    <w:p w14:paraId="311711C6"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 xml:space="preserve">przechowywania przez okres 10 lat dokumentacji pozwalającej na sprawdzenie zgodności przyznanej pomocy z przepisami rozporządzenia; </w:t>
      </w:r>
    </w:p>
    <w:p w14:paraId="5D11A38F" w14:textId="77777777" w:rsidR="000F5C65" w:rsidRPr="00FF1949" w:rsidRDefault="000F5C65" w:rsidP="008C3429">
      <w:pPr>
        <w:pStyle w:val="Default"/>
        <w:numPr>
          <w:ilvl w:val="0"/>
          <w:numId w:val="38"/>
        </w:numPr>
        <w:spacing w:line="360" w:lineRule="auto"/>
        <w:jc w:val="both"/>
        <w:rPr>
          <w:color w:val="auto"/>
          <w:sz w:val="17"/>
          <w:szCs w:val="17"/>
        </w:rPr>
      </w:pPr>
      <w:r w:rsidRPr="00FF1949">
        <w:rPr>
          <w:color w:val="auto"/>
          <w:sz w:val="17"/>
          <w:szCs w:val="17"/>
        </w:rPr>
        <w:t>zwrotu równowartości odliczonego lub zwróconego, zgodnie z ustawą z dnia 11 marca 2004 r. o podatku od towarów i usług (</w:t>
      </w:r>
      <w:proofErr w:type="spellStart"/>
      <w:r w:rsidRPr="00FF1949">
        <w:rPr>
          <w:color w:val="auto"/>
          <w:sz w:val="17"/>
          <w:szCs w:val="17"/>
        </w:rPr>
        <w:t>t.j</w:t>
      </w:r>
      <w:proofErr w:type="spellEnd"/>
      <w:r w:rsidRPr="00FF1949">
        <w:rPr>
          <w:color w:val="auto"/>
          <w:sz w:val="17"/>
          <w:szCs w:val="17"/>
        </w:rPr>
        <w:t>. Dz. U. z 201</w:t>
      </w:r>
      <w:r w:rsidR="009C7B94" w:rsidRPr="00FF1949">
        <w:rPr>
          <w:color w:val="auto"/>
          <w:sz w:val="17"/>
          <w:szCs w:val="17"/>
        </w:rPr>
        <w:t>8</w:t>
      </w:r>
      <w:r w:rsidRPr="00FF1949">
        <w:rPr>
          <w:color w:val="auto"/>
          <w:sz w:val="17"/>
          <w:szCs w:val="17"/>
        </w:rPr>
        <w:t xml:space="preserve"> r. poz. </w:t>
      </w:r>
      <w:r w:rsidR="009C7B94" w:rsidRPr="00FF1949">
        <w:rPr>
          <w:color w:val="auto"/>
          <w:sz w:val="17"/>
          <w:szCs w:val="17"/>
        </w:rPr>
        <w:t>2174, 2193, 2215 i</w:t>
      </w:r>
      <w:r w:rsidRPr="00FF1949">
        <w:rPr>
          <w:color w:val="auto"/>
          <w:sz w:val="17"/>
          <w:szCs w:val="17"/>
        </w:rPr>
        <w:t xml:space="preserve"> </w:t>
      </w:r>
      <w:r w:rsidR="009C7B94" w:rsidRPr="00FF1949">
        <w:rPr>
          <w:color w:val="auto"/>
          <w:sz w:val="17"/>
          <w:szCs w:val="17"/>
        </w:rPr>
        <w:t xml:space="preserve">2244.), </w:t>
      </w:r>
      <w:r w:rsidRPr="00FF1949">
        <w:rPr>
          <w:color w:val="auto"/>
          <w:sz w:val="17"/>
          <w:szCs w:val="17"/>
        </w:rPr>
        <w:t xml:space="preserve">podatku naliczonego z tytułu zakupionych towarów i usług sfinansowanych z przyznanych środków: </w:t>
      </w:r>
    </w:p>
    <w:p w14:paraId="08BC7B7F" w14:textId="77777777" w:rsidR="000F5C65" w:rsidRPr="00FF1949" w:rsidRDefault="000F5C65" w:rsidP="008C3429">
      <w:pPr>
        <w:pStyle w:val="Default"/>
        <w:numPr>
          <w:ilvl w:val="0"/>
          <w:numId w:val="41"/>
        </w:numPr>
        <w:spacing w:line="360" w:lineRule="auto"/>
        <w:jc w:val="both"/>
        <w:rPr>
          <w:color w:val="auto"/>
          <w:sz w:val="17"/>
          <w:szCs w:val="17"/>
        </w:rPr>
      </w:pPr>
      <w:r w:rsidRPr="00FF1949">
        <w:rPr>
          <w:color w:val="auto"/>
          <w:sz w:val="17"/>
          <w:szCs w:val="17"/>
        </w:rPr>
        <w:t xml:space="preserve">w terminie 90 dni od dnia złożenia deklaracji podatkowej dla podatku od towarów i usług, w której wykazano kwotę podatku naliczonego z tego tytułu, w przypadku gdy z deklaracji za dany okres rozliczeniowy wynika kwota podatku podlegającego wpłacie do urzędu skarbowego lub kwota do przeniesienia na następny okres rozliczeniowy, </w:t>
      </w:r>
    </w:p>
    <w:p w14:paraId="41DA62BF" w14:textId="77777777" w:rsidR="008C3429" w:rsidRDefault="000F5C65" w:rsidP="008C3429">
      <w:pPr>
        <w:pStyle w:val="Default"/>
        <w:numPr>
          <w:ilvl w:val="0"/>
          <w:numId w:val="41"/>
        </w:numPr>
        <w:spacing w:line="360" w:lineRule="auto"/>
        <w:jc w:val="both"/>
        <w:rPr>
          <w:color w:val="auto"/>
          <w:sz w:val="17"/>
          <w:szCs w:val="17"/>
        </w:rPr>
      </w:pPr>
      <w:r w:rsidRPr="00FF1949">
        <w:rPr>
          <w:color w:val="auto"/>
          <w:sz w:val="17"/>
          <w:szCs w:val="17"/>
        </w:rPr>
        <w:t xml:space="preserve">w terminie 30 dni od dnia dokonania przez urząd skarbowy zwrotu podatku, w przypadku gdy </w:t>
      </w:r>
    </w:p>
    <w:p w14:paraId="720B0849" w14:textId="77777777" w:rsidR="000F5C65" w:rsidRPr="00FF1949" w:rsidRDefault="000F5C65" w:rsidP="00172038">
      <w:pPr>
        <w:pStyle w:val="Default"/>
        <w:spacing w:line="360" w:lineRule="auto"/>
        <w:ind w:left="1428"/>
        <w:jc w:val="both"/>
        <w:rPr>
          <w:color w:val="auto"/>
          <w:sz w:val="17"/>
          <w:szCs w:val="17"/>
        </w:rPr>
      </w:pPr>
      <w:r w:rsidRPr="00FF1949">
        <w:rPr>
          <w:color w:val="auto"/>
          <w:sz w:val="17"/>
          <w:szCs w:val="17"/>
        </w:rPr>
        <w:t xml:space="preserve">z deklaracji podatkowej dla podatku od towarów i usług za dany okres rozliczeniowy, w której wykazano kwotę podatku naliczonego z tego tytułu, wynika kwota do zwrotu; </w:t>
      </w:r>
    </w:p>
    <w:p w14:paraId="2C49BCA0" w14:textId="77777777" w:rsidR="009913A7" w:rsidRPr="00FF1949" w:rsidRDefault="005054EA" w:rsidP="008C3429">
      <w:pPr>
        <w:pStyle w:val="Default"/>
        <w:numPr>
          <w:ilvl w:val="0"/>
          <w:numId w:val="38"/>
        </w:numPr>
        <w:spacing w:line="360" w:lineRule="auto"/>
        <w:jc w:val="both"/>
        <w:rPr>
          <w:color w:val="auto"/>
          <w:sz w:val="17"/>
          <w:szCs w:val="17"/>
        </w:rPr>
      </w:pPr>
      <w:r w:rsidRPr="00FF1949">
        <w:rPr>
          <w:color w:val="auto"/>
          <w:sz w:val="17"/>
          <w:szCs w:val="17"/>
        </w:rPr>
        <w:t>poinformowanie Urzędu o nieprowadzeniu lub prowadze</w:t>
      </w:r>
      <w:r w:rsidR="00374E8D" w:rsidRPr="00FF1949">
        <w:rPr>
          <w:color w:val="auto"/>
          <w:sz w:val="17"/>
          <w:szCs w:val="17"/>
        </w:rPr>
        <w:t>n</w:t>
      </w:r>
      <w:r w:rsidRPr="00FF1949">
        <w:rPr>
          <w:color w:val="auto"/>
          <w:sz w:val="17"/>
          <w:szCs w:val="17"/>
        </w:rPr>
        <w:t>iu działalności o jej zakresie w terminie 12 miesięcy po upływie odpowiednio okresu, o którym mowa w ust. 2 pkt. b.</w:t>
      </w:r>
      <w:r w:rsidR="002843B8">
        <w:rPr>
          <w:color w:val="auto"/>
          <w:sz w:val="17"/>
          <w:szCs w:val="17"/>
        </w:rPr>
        <w:t>;</w:t>
      </w:r>
    </w:p>
    <w:p w14:paraId="23D61361" w14:textId="77777777" w:rsidR="005054EA" w:rsidRDefault="005054EA" w:rsidP="008C3429">
      <w:pPr>
        <w:pStyle w:val="Default"/>
        <w:numPr>
          <w:ilvl w:val="0"/>
          <w:numId w:val="38"/>
        </w:numPr>
        <w:spacing w:line="360" w:lineRule="auto"/>
        <w:jc w:val="both"/>
        <w:rPr>
          <w:color w:val="auto"/>
          <w:sz w:val="17"/>
          <w:szCs w:val="17"/>
        </w:rPr>
      </w:pPr>
      <w:r w:rsidRPr="00FF1949">
        <w:rPr>
          <w:color w:val="auto"/>
          <w:sz w:val="17"/>
          <w:szCs w:val="17"/>
        </w:rPr>
        <w:t>przedstawienia kopii koncesji, zezwolenia lub zaświadczenia o wpisie do rejestru działalności regulowane</w:t>
      </w:r>
      <w:r w:rsidR="00932F55">
        <w:rPr>
          <w:color w:val="auto"/>
          <w:sz w:val="17"/>
          <w:szCs w:val="17"/>
        </w:rPr>
        <w:t xml:space="preserve">j, w terminie </w:t>
      </w:r>
      <w:r w:rsidR="00932F55" w:rsidRPr="00172038">
        <w:rPr>
          <w:color w:val="auto"/>
          <w:sz w:val="17"/>
          <w:szCs w:val="17"/>
        </w:rPr>
        <w:t xml:space="preserve">określonych w </w:t>
      </w:r>
      <w:r w:rsidR="00932F55" w:rsidRPr="00172038">
        <w:rPr>
          <w:bCs/>
          <w:color w:val="auto"/>
          <w:sz w:val="17"/>
          <w:szCs w:val="17"/>
        </w:rPr>
        <w:t xml:space="preserve">§ </w:t>
      </w:r>
      <w:r w:rsidR="00932F55" w:rsidRPr="00172038">
        <w:rPr>
          <w:color w:val="auto"/>
          <w:sz w:val="17"/>
          <w:szCs w:val="17"/>
        </w:rPr>
        <w:t>14 ust. 3</w:t>
      </w:r>
      <w:r w:rsidR="00932F55">
        <w:rPr>
          <w:color w:val="auto"/>
          <w:sz w:val="17"/>
          <w:szCs w:val="17"/>
        </w:rPr>
        <w:t xml:space="preserve"> </w:t>
      </w:r>
      <w:r w:rsidRPr="00FF1949">
        <w:rPr>
          <w:color w:val="auto"/>
          <w:sz w:val="17"/>
          <w:szCs w:val="17"/>
        </w:rPr>
        <w:t>jeżeli jest to konieczne do pr</w:t>
      </w:r>
      <w:r w:rsidR="00374E8D" w:rsidRPr="00FF1949">
        <w:rPr>
          <w:color w:val="auto"/>
          <w:sz w:val="17"/>
          <w:szCs w:val="17"/>
        </w:rPr>
        <w:t>o</w:t>
      </w:r>
      <w:r w:rsidRPr="00FF1949">
        <w:rPr>
          <w:color w:val="auto"/>
          <w:sz w:val="17"/>
          <w:szCs w:val="17"/>
        </w:rPr>
        <w:t>wadzenia planowanej działalności</w:t>
      </w:r>
      <w:r w:rsidR="002843B8">
        <w:rPr>
          <w:color w:val="auto"/>
          <w:sz w:val="17"/>
          <w:szCs w:val="17"/>
        </w:rPr>
        <w:t>;</w:t>
      </w:r>
    </w:p>
    <w:p w14:paraId="66B22E21" w14:textId="77777777" w:rsidR="002843B8" w:rsidRPr="00FF1949" w:rsidRDefault="002843B8" w:rsidP="008C3429">
      <w:pPr>
        <w:pStyle w:val="Default"/>
        <w:numPr>
          <w:ilvl w:val="0"/>
          <w:numId w:val="38"/>
        </w:numPr>
        <w:spacing w:line="360" w:lineRule="auto"/>
        <w:jc w:val="both"/>
        <w:rPr>
          <w:color w:val="auto"/>
          <w:sz w:val="17"/>
          <w:szCs w:val="17"/>
        </w:rPr>
      </w:pPr>
      <w:r>
        <w:rPr>
          <w:color w:val="auto"/>
          <w:sz w:val="17"/>
          <w:szCs w:val="17"/>
        </w:rPr>
        <w:lastRenderedPageBreak/>
        <w:t>podania numeru rachunku bankowego;</w:t>
      </w:r>
    </w:p>
    <w:p w14:paraId="5CA0832D" w14:textId="77777777" w:rsidR="009913A7" w:rsidRPr="00FF1949" w:rsidRDefault="009913A7" w:rsidP="008C3429">
      <w:pPr>
        <w:pStyle w:val="Default"/>
        <w:numPr>
          <w:ilvl w:val="0"/>
          <w:numId w:val="38"/>
        </w:numPr>
        <w:spacing w:line="360" w:lineRule="auto"/>
        <w:jc w:val="both"/>
        <w:rPr>
          <w:color w:val="auto"/>
          <w:sz w:val="17"/>
          <w:szCs w:val="17"/>
        </w:rPr>
      </w:pPr>
      <w:r w:rsidRPr="00FF1949">
        <w:rPr>
          <w:color w:val="auto"/>
          <w:sz w:val="17"/>
          <w:szCs w:val="17"/>
        </w:rPr>
        <w:t>przedstawienia w terminie określonym w</w:t>
      </w:r>
      <w:r w:rsidR="00466A60" w:rsidRPr="00FF1949">
        <w:rPr>
          <w:color w:val="auto"/>
          <w:sz w:val="17"/>
          <w:szCs w:val="17"/>
        </w:rPr>
        <w:t xml:space="preserve"> </w:t>
      </w:r>
      <w:r w:rsidR="00466A60" w:rsidRPr="00172038">
        <w:rPr>
          <w:bCs/>
          <w:color w:val="auto"/>
          <w:sz w:val="17"/>
          <w:szCs w:val="17"/>
        </w:rPr>
        <w:t xml:space="preserve">§ 14 </w:t>
      </w:r>
      <w:r w:rsidR="00932F55" w:rsidRPr="00172038">
        <w:rPr>
          <w:bCs/>
          <w:color w:val="auto"/>
          <w:sz w:val="17"/>
          <w:szCs w:val="17"/>
        </w:rPr>
        <w:t>p</w:t>
      </w:r>
      <w:r w:rsidR="00466A60" w:rsidRPr="00172038">
        <w:rPr>
          <w:color w:val="auto"/>
          <w:sz w:val="17"/>
          <w:szCs w:val="17"/>
        </w:rPr>
        <w:t>kt 1</w:t>
      </w:r>
      <w:r w:rsidRPr="00FF1949">
        <w:rPr>
          <w:color w:val="auto"/>
          <w:sz w:val="17"/>
          <w:szCs w:val="17"/>
        </w:rPr>
        <w:t xml:space="preserve">  odpowiednio</w:t>
      </w:r>
      <w:r w:rsidR="00466A60" w:rsidRPr="00FF1949">
        <w:rPr>
          <w:color w:val="auto"/>
          <w:sz w:val="17"/>
          <w:szCs w:val="17"/>
        </w:rPr>
        <w:t>:</w:t>
      </w:r>
    </w:p>
    <w:p w14:paraId="14D5315D" w14:textId="77777777" w:rsidR="009913A7" w:rsidRPr="00FF1949" w:rsidRDefault="009913A7" w:rsidP="008C3429">
      <w:pPr>
        <w:pStyle w:val="Default"/>
        <w:numPr>
          <w:ilvl w:val="0"/>
          <w:numId w:val="42"/>
        </w:numPr>
        <w:spacing w:line="360" w:lineRule="auto"/>
        <w:jc w:val="both"/>
        <w:rPr>
          <w:color w:val="auto"/>
          <w:sz w:val="17"/>
          <w:szCs w:val="17"/>
        </w:rPr>
      </w:pPr>
      <w:r w:rsidRPr="00FF1949">
        <w:rPr>
          <w:color w:val="auto"/>
          <w:sz w:val="17"/>
          <w:szCs w:val="17"/>
        </w:rPr>
        <w:t xml:space="preserve">zaświadczenia o wpisie do ewidencji działalności gospodarczej; </w:t>
      </w:r>
    </w:p>
    <w:p w14:paraId="51D3725C" w14:textId="77777777" w:rsidR="009913A7" w:rsidRPr="00FF1949" w:rsidRDefault="009913A7" w:rsidP="008C3429">
      <w:pPr>
        <w:pStyle w:val="Default"/>
        <w:numPr>
          <w:ilvl w:val="0"/>
          <w:numId w:val="42"/>
        </w:numPr>
        <w:spacing w:line="360" w:lineRule="auto"/>
        <w:jc w:val="both"/>
        <w:rPr>
          <w:color w:val="auto"/>
          <w:sz w:val="17"/>
          <w:szCs w:val="17"/>
        </w:rPr>
      </w:pPr>
      <w:r w:rsidRPr="00FF1949">
        <w:rPr>
          <w:color w:val="auto"/>
          <w:sz w:val="17"/>
          <w:szCs w:val="17"/>
        </w:rPr>
        <w:t xml:space="preserve">odpisu z Krajowego Rejestru Sądowego; </w:t>
      </w:r>
    </w:p>
    <w:p w14:paraId="37D70864" w14:textId="77777777" w:rsidR="009913A7" w:rsidRPr="00FF1949" w:rsidRDefault="00466A60" w:rsidP="008C3429">
      <w:pPr>
        <w:pStyle w:val="Default"/>
        <w:numPr>
          <w:ilvl w:val="0"/>
          <w:numId w:val="42"/>
        </w:numPr>
        <w:spacing w:line="360" w:lineRule="auto"/>
        <w:jc w:val="both"/>
        <w:rPr>
          <w:color w:val="auto"/>
          <w:sz w:val="17"/>
          <w:szCs w:val="17"/>
        </w:rPr>
      </w:pPr>
      <w:r w:rsidRPr="00FF1949">
        <w:rPr>
          <w:color w:val="auto"/>
          <w:sz w:val="17"/>
          <w:szCs w:val="17"/>
        </w:rPr>
        <w:t>zobowiązania spółdzielni do przyjęcia wnioskodawcy w poczet członków spółdzielni socjalnej,</w:t>
      </w:r>
    </w:p>
    <w:p w14:paraId="4F69BD6B" w14:textId="77777777" w:rsidR="009913A7" w:rsidRPr="00FF1949" w:rsidRDefault="00466A60" w:rsidP="008C3429">
      <w:pPr>
        <w:pStyle w:val="Default"/>
        <w:numPr>
          <w:ilvl w:val="0"/>
          <w:numId w:val="42"/>
        </w:numPr>
        <w:spacing w:line="360" w:lineRule="auto"/>
        <w:jc w:val="both"/>
        <w:rPr>
          <w:color w:val="auto"/>
          <w:sz w:val="17"/>
          <w:szCs w:val="17"/>
        </w:rPr>
      </w:pPr>
      <w:r w:rsidRPr="00FF1949">
        <w:rPr>
          <w:color w:val="auto"/>
          <w:sz w:val="17"/>
          <w:szCs w:val="17"/>
        </w:rPr>
        <w:t>innego dokumentu potwierdzającego rozpoczęcie działalności.</w:t>
      </w:r>
    </w:p>
    <w:p w14:paraId="26948A97" w14:textId="77777777" w:rsidR="000F5C65" w:rsidRPr="00932F55" w:rsidRDefault="000F5C65" w:rsidP="00F94E9E">
      <w:pPr>
        <w:pStyle w:val="Default"/>
        <w:numPr>
          <w:ilvl w:val="0"/>
          <w:numId w:val="43"/>
        </w:numPr>
        <w:spacing w:line="360" w:lineRule="auto"/>
        <w:jc w:val="both"/>
        <w:rPr>
          <w:color w:val="000000" w:themeColor="text1"/>
          <w:sz w:val="17"/>
          <w:szCs w:val="17"/>
        </w:rPr>
      </w:pPr>
      <w:r w:rsidRPr="00932F55">
        <w:rPr>
          <w:color w:val="000000" w:themeColor="text1"/>
          <w:sz w:val="17"/>
          <w:szCs w:val="17"/>
        </w:rPr>
        <w:t xml:space="preserve">Odsetek, o których mowa w ust. 2 pkt 2 lit. h tiret drugie, nie nalicza się w przypadku, gdy środki zostały wypłacone Wnioskodawcy w wysokości wyższej od należnej z przyczyn niezależnych od Wnioskodawcy. </w:t>
      </w:r>
    </w:p>
    <w:p w14:paraId="2B9578BB" w14:textId="77777777" w:rsidR="00932F55" w:rsidRPr="00932F55" w:rsidRDefault="00932F55" w:rsidP="00F94E9E">
      <w:pPr>
        <w:pStyle w:val="Default"/>
        <w:numPr>
          <w:ilvl w:val="0"/>
          <w:numId w:val="43"/>
        </w:numPr>
        <w:spacing w:line="360" w:lineRule="auto"/>
        <w:jc w:val="both"/>
        <w:rPr>
          <w:color w:val="000000" w:themeColor="text1"/>
          <w:sz w:val="17"/>
          <w:szCs w:val="17"/>
        </w:rPr>
      </w:pPr>
      <w:r w:rsidRPr="00932F55">
        <w:rPr>
          <w:color w:val="000000" w:themeColor="text1"/>
          <w:sz w:val="17"/>
          <w:szCs w:val="17"/>
        </w:rPr>
        <w:t>Zwrot otrzymanych przez wnioskodawcę środków następuje w przypadku:</w:t>
      </w:r>
    </w:p>
    <w:p w14:paraId="2045686A" w14:textId="681CE2AA" w:rsidR="00932F55" w:rsidRPr="00932F55" w:rsidRDefault="00574C3B" w:rsidP="00172038">
      <w:pPr>
        <w:pStyle w:val="Default"/>
        <w:numPr>
          <w:ilvl w:val="0"/>
          <w:numId w:val="50"/>
        </w:numPr>
        <w:spacing w:line="360" w:lineRule="auto"/>
        <w:jc w:val="both"/>
        <w:rPr>
          <w:color w:val="000000" w:themeColor="text1"/>
          <w:sz w:val="17"/>
          <w:szCs w:val="17"/>
        </w:rPr>
      </w:pPr>
      <w:r>
        <w:rPr>
          <w:color w:val="000000" w:themeColor="text1"/>
          <w:sz w:val="17"/>
          <w:szCs w:val="17"/>
        </w:rPr>
        <w:t>w</w:t>
      </w:r>
      <w:r w:rsidR="00932F55" w:rsidRPr="00932F55">
        <w:rPr>
          <w:color w:val="000000" w:themeColor="text1"/>
          <w:sz w:val="17"/>
          <w:szCs w:val="17"/>
        </w:rPr>
        <w:t xml:space="preserve">ezwania </w:t>
      </w:r>
      <w:r w:rsidR="00172038">
        <w:rPr>
          <w:color w:val="000000" w:themeColor="text1"/>
          <w:sz w:val="17"/>
          <w:szCs w:val="17"/>
        </w:rPr>
        <w:t xml:space="preserve">urzędu </w:t>
      </w:r>
      <w:r w:rsidR="00932F55" w:rsidRPr="00932F55">
        <w:rPr>
          <w:color w:val="000000" w:themeColor="text1"/>
          <w:sz w:val="17"/>
          <w:szCs w:val="17"/>
        </w:rPr>
        <w:t xml:space="preserve">do zapłaty w razie naruszenia przez wnioskodawcę co najmniej jednego warunku umowy, </w:t>
      </w:r>
      <w:r w:rsidR="00932F55">
        <w:rPr>
          <w:color w:val="000000" w:themeColor="text1"/>
          <w:sz w:val="17"/>
          <w:szCs w:val="17"/>
        </w:rPr>
        <w:br/>
      </w:r>
      <w:r w:rsidR="00932F55" w:rsidRPr="00932F55">
        <w:rPr>
          <w:color w:val="000000" w:themeColor="text1"/>
          <w:sz w:val="17"/>
          <w:szCs w:val="17"/>
        </w:rPr>
        <w:t>o której mowa w ust. 1,</w:t>
      </w:r>
    </w:p>
    <w:p w14:paraId="21C3731E" w14:textId="14AF31C3" w:rsidR="00932F55" w:rsidRPr="00932F55" w:rsidRDefault="00B20EBB" w:rsidP="00172038">
      <w:pPr>
        <w:pStyle w:val="Default"/>
        <w:numPr>
          <w:ilvl w:val="0"/>
          <w:numId w:val="50"/>
        </w:numPr>
        <w:spacing w:line="360" w:lineRule="auto"/>
        <w:jc w:val="both"/>
        <w:rPr>
          <w:color w:val="000000" w:themeColor="text1"/>
          <w:sz w:val="17"/>
          <w:szCs w:val="17"/>
        </w:rPr>
      </w:pPr>
      <w:r>
        <w:rPr>
          <w:color w:val="000000" w:themeColor="text1"/>
          <w:sz w:val="17"/>
          <w:szCs w:val="17"/>
        </w:rPr>
        <w:t>u</w:t>
      </w:r>
      <w:r w:rsidR="00932F55" w:rsidRPr="00932F55">
        <w:rPr>
          <w:color w:val="000000" w:themeColor="text1"/>
          <w:sz w:val="17"/>
          <w:szCs w:val="17"/>
        </w:rPr>
        <w:t>jawnienia przez wnioskodawcę informacji o wypłacie środkó</w:t>
      </w:r>
      <w:r w:rsidR="00932F55">
        <w:rPr>
          <w:color w:val="000000" w:themeColor="text1"/>
          <w:sz w:val="17"/>
          <w:szCs w:val="17"/>
        </w:rPr>
        <w:t>w</w:t>
      </w:r>
      <w:r w:rsidR="00932F55" w:rsidRPr="00932F55">
        <w:rPr>
          <w:color w:val="000000" w:themeColor="text1"/>
          <w:sz w:val="17"/>
          <w:szCs w:val="17"/>
        </w:rPr>
        <w:t xml:space="preserve"> w wysokości wyższej od należnej, </w:t>
      </w:r>
      <w:r>
        <w:rPr>
          <w:color w:val="000000" w:themeColor="text1"/>
          <w:sz w:val="17"/>
          <w:szCs w:val="17"/>
        </w:rPr>
        <w:br/>
      </w:r>
      <w:r w:rsidR="00932F55" w:rsidRPr="00932F55">
        <w:rPr>
          <w:color w:val="000000" w:themeColor="text1"/>
          <w:sz w:val="17"/>
          <w:szCs w:val="17"/>
        </w:rPr>
        <w:t xml:space="preserve">o których mowa </w:t>
      </w:r>
      <w:r w:rsidR="00932F55" w:rsidRPr="00172038">
        <w:rPr>
          <w:color w:val="000000" w:themeColor="text1"/>
          <w:sz w:val="17"/>
          <w:szCs w:val="17"/>
        </w:rPr>
        <w:t xml:space="preserve">w  </w:t>
      </w:r>
      <w:r w:rsidR="00932F55" w:rsidRPr="00172038">
        <w:rPr>
          <w:bCs/>
          <w:color w:val="000000" w:themeColor="text1"/>
          <w:sz w:val="17"/>
          <w:szCs w:val="17"/>
        </w:rPr>
        <w:t xml:space="preserve">§ 15 </w:t>
      </w:r>
      <w:r w:rsidR="00932F55" w:rsidRPr="00172038">
        <w:rPr>
          <w:color w:val="000000" w:themeColor="text1"/>
          <w:sz w:val="17"/>
          <w:szCs w:val="17"/>
        </w:rPr>
        <w:t>ust. 4.</w:t>
      </w:r>
    </w:p>
    <w:p w14:paraId="6223F9BF" w14:textId="77777777" w:rsidR="00F94E9E" w:rsidRPr="00932F55" w:rsidRDefault="00F94E9E" w:rsidP="00F94E9E">
      <w:pPr>
        <w:pStyle w:val="Default"/>
        <w:numPr>
          <w:ilvl w:val="0"/>
          <w:numId w:val="43"/>
        </w:numPr>
        <w:spacing w:line="360" w:lineRule="auto"/>
        <w:jc w:val="both"/>
        <w:rPr>
          <w:color w:val="000000" w:themeColor="text1"/>
          <w:sz w:val="17"/>
          <w:szCs w:val="17"/>
        </w:rPr>
      </w:pPr>
      <w:r w:rsidRPr="00932F55">
        <w:rPr>
          <w:color w:val="000000" w:themeColor="text1"/>
          <w:sz w:val="17"/>
          <w:szCs w:val="17"/>
        </w:rPr>
        <w:t xml:space="preserve">Kwota zwrotu, o którym mowa w ust. pkt 2 lit. </w:t>
      </w:r>
      <w:r w:rsidR="00CF0BDA" w:rsidRPr="00932F55">
        <w:rPr>
          <w:color w:val="000000" w:themeColor="text1"/>
          <w:sz w:val="17"/>
          <w:szCs w:val="17"/>
        </w:rPr>
        <w:t xml:space="preserve">h </w:t>
      </w:r>
      <w:r w:rsidRPr="00932F55">
        <w:rPr>
          <w:color w:val="000000" w:themeColor="text1"/>
          <w:sz w:val="17"/>
          <w:szCs w:val="17"/>
        </w:rPr>
        <w:t xml:space="preserve">tiret pierwsze, stanowi iloczyn kwoty wypłaconych środków </w:t>
      </w:r>
      <w:r w:rsidRPr="00932F55">
        <w:rPr>
          <w:color w:val="000000" w:themeColor="text1"/>
          <w:sz w:val="17"/>
          <w:szCs w:val="17"/>
        </w:rPr>
        <w:br/>
        <w:t>i ilorazu:</w:t>
      </w:r>
    </w:p>
    <w:p w14:paraId="193108E7" w14:textId="77777777" w:rsidR="002843B8" w:rsidRPr="00932F55" w:rsidRDefault="00F94E9E" w:rsidP="00F94E9E">
      <w:pPr>
        <w:pStyle w:val="Default"/>
        <w:numPr>
          <w:ilvl w:val="0"/>
          <w:numId w:val="49"/>
        </w:numPr>
        <w:spacing w:line="360" w:lineRule="auto"/>
        <w:jc w:val="both"/>
        <w:rPr>
          <w:color w:val="000000" w:themeColor="text1"/>
          <w:sz w:val="17"/>
          <w:szCs w:val="17"/>
        </w:rPr>
      </w:pPr>
      <w:r w:rsidRPr="00932F55">
        <w:rPr>
          <w:color w:val="000000" w:themeColor="text1"/>
          <w:sz w:val="17"/>
          <w:szCs w:val="17"/>
        </w:rPr>
        <w:t xml:space="preserve">liczby dni w okresie począwszy od dnia naruszenie warunków umowy lub od dnia śmierci wnioskodawcy, do dnia upływu odpowiedniego okresu, o którym mowa w ust. 2 pkt lit. b włącznie oraz </w:t>
      </w:r>
    </w:p>
    <w:p w14:paraId="092F4AB5" w14:textId="77777777" w:rsidR="00F94E9E" w:rsidRPr="00932F55" w:rsidRDefault="00F94E9E" w:rsidP="00F94E9E">
      <w:pPr>
        <w:pStyle w:val="Default"/>
        <w:numPr>
          <w:ilvl w:val="0"/>
          <w:numId w:val="49"/>
        </w:numPr>
        <w:spacing w:line="360" w:lineRule="auto"/>
        <w:jc w:val="both"/>
        <w:rPr>
          <w:color w:val="000000" w:themeColor="text1"/>
          <w:sz w:val="17"/>
          <w:szCs w:val="17"/>
        </w:rPr>
      </w:pPr>
      <w:r w:rsidRPr="00932F55">
        <w:rPr>
          <w:color w:val="000000" w:themeColor="text1"/>
          <w:sz w:val="17"/>
          <w:szCs w:val="17"/>
        </w:rPr>
        <w:t>liczby dni w odpowiednim okresie, o którym mowa w ust. 2 pkt 2 lit b.</w:t>
      </w:r>
    </w:p>
    <w:p w14:paraId="7651AB7C" w14:textId="77777777" w:rsidR="000F5C65" w:rsidRPr="00932F55" w:rsidRDefault="00CF0BDA" w:rsidP="008C3429">
      <w:pPr>
        <w:pStyle w:val="Default"/>
        <w:numPr>
          <w:ilvl w:val="0"/>
          <w:numId w:val="43"/>
        </w:numPr>
        <w:spacing w:line="360" w:lineRule="auto"/>
        <w:jc w:val="both"/>
        <w:rPr>
          <w:color w:val="000000" w:themeColor="text1"/>
          <w:sz w:val="17"/>
          <w:szCs w:val="17"/>
        </w:rPr>
      </w:pPr>
      <w:r w:rsidRPr="00932F55">
        <w:rPr>
          <w:color w:val="000000" w:themeColor="text1"/>
          <w:sz w:val="17"/>
          <w:szCs w:val="17"/>
        </w:rPr>
        <w:t>Nie nalicza się kwoty zwrotu w przypadku naruszenia warunku określonego w ust. 2 pkt 2 lit. l.</w:t>
      </w:r>
    </w:p>
    <w:p w14:paraId="362CBAEB" w14:textId="77777777" w:rsidR="000F5C65" w:rsidRPr="00FF1949" w:rsidRDefault="000F5C65" w:rsidP="008C3429">
      <w:pPr>
        <w:pStyle w:val="Default"/>
        <w:numPr>
          <w:ilvl w:val="0"/>
          <w:numId w:val="43"/>
        </w:numPr>
        <w:spacing w:line="360" w:lineRule="auto"/>
        <w:jc w:val="both"/>
        <w:rPr>
          <w:color w:val="auto"/>
          <w:sz w:val="17"/>
          <w:szCs w:val="17"/>
        </w:rPr>
      </w:pPr>
      <w:r w:rsidRPr="00FF1949">
        <w:rPr>
          <w:color w:val="auto"/>
          <w:sz w:val="17"/>
          <w:szCs w:val="17"/>
        </w:rPr>
        <w:t xml:space="preserve">Umowę sporządza się w formie pisemnej, a każda zmiana dokonana na wniosek każdej ze stron wymaga formy pisemnej, w postaci aneksu pod rygorem nieważności. </w:t>
      </w:r>
    </w:p>
    <w:p w14:paraId="6D0BA169" w14:textId="77777777" w:rsidR="000F5C65" w:rsidRPr="00FF1949" w:rsidRDefault="000F5C65" w:rsidP="008C3429">
      <w:pPr>
        <w:pStyle w:val="Default"/>
        <w:spacing w:line="360" w:lineRule="auto"/>
        <w:jc w:val="both"/>
        <w:rPr>
          <w:color w:val="auto"/>
          <w:sz w:val="17"/>
          <w:szCs w:val="17"/>
        </w:rPr>
      </w:pPr>
    </w:p>
    <w:p w14:paraId="723C2364"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 14</w:t>
      </w:r>
    </w:p>
    <w:p w14:paraId="0826A30D" w14:textId="77777777" w:rsidR="000F5C65" w:rsidRPr="00FF1949" w:rsidRDefault="000F5C65" w:rsidP="00CF0BDA">
      <w:pPr>
        <w:pStyle w:val="Default"/>
        <w:numPr>
          <w:ilvl w:val="0"/>
          <w:numId w:val="44"/>
        </w:numPr>
        <w:spacing w:line="360" w:lineRule="auto"/>
        <w:jc w:val="both"/>
        <w:rPr>
          <w:b/>
          <w:bCs/>
          <w:color w:val="auto"/>
          <w:sz w:val="17"/>
          <w:szCs w:val="17"/>
        </w:rPr>
      </w:pPr>
      <w:r w:rsidRPr="00FF1949">
        <w:rPr>
          <w:color w:val="auto"/>
          <w:sz w:val="17"/>
          <w:szCs w:val="17"/>
        </w:rPr>
        <w:t xml:space="preserve">Urząd przekazuje środki na rachunek bankowy wskazany we wniosku w terminie 14 dni od dnia zawarcia umowy, po przedstawieniu przez wnioskodawcę </w:t>
      </w:r>
      <w:r w:rsidR="00466A60" w:rsidRPr="00FF1949">
        <w:rPr>
          <w:color w:val="auto"/>
          <w:sz w:val="17"/>
          <w:szCs w:val="17"/>
        </w:rPr>
        <w:t xml:space="preserve">dokumentów, o </w:t>
      </w:r>
      <w:r w:rsidR="00466A60" w:rsidRPr="00172038">
        <w:rPr>
          <w:color w:val="auto"/>
          <w:sz w:val="17"/>
          <w:szCs w:val="17"/>
        </w:rPr>
        <w:t xml:space="preserve">których mowa w </w:t>
      </w:r>
      <w:r w:rsidR="00466A60" w:rsidRPr="00172038">
        <w:rPr>
          <w:bCs/>
          <w:color w:val="auto"/>
          <w:sz w:val="17"/>
          <w:szCs w:val="17"/>
        </w:rPr>
        <w:t>§ 13 ust. 2 lit. n.</w:t>
      </w:r>
    </w:p>
    <w:p w14:paraId="4D49D69B" w14:textId="77777777" w:rsidR="000F5C65" w:rsidRPr="00FF1949" w:rsidRDefault="000F5C65" w:rsidP="00CF0BDA">
      <w:pPr>
        <w:pStyle w:val="Default"/>
        <w:numPr>
          <w:ilvl w:val="0"/>
          <w:numId w:val="44"/>
        </w:numPr>
        <w:spacing w:line="360" w:lineRule="auto"/>
        <w:jc w:val="both"/>
        <w:rPr>
          <w:color w:val="auto"/>
          <w:sz w:val="17"/>
          <w:szCs w:val="17"/>
        </w:rPr>
      </w:pPr>
      <w:r w:rsidRPr="00FF1949">
        <w:rPr>
          <w:color w:val="auto"/>
          <w:sz w:val="17"/>
          <w:szCs w:val="17"/>
        </w:rPr>
        <w:t xml:space="preserve">Przekazanie środków może nastąpić przed dniem przedstawienia przez wnioskodawcę kopii koncesji lub zezwolenia, jeżeli wydanie koncesji lub zezwolenia jest uzależnione od posiadania przedmiotów lub urządzeń niezbędnych do prowadzenia danego rodzaju działalności, a Wnioskodawca zamierza dokonać zakupu tych przedmiotów i urządzeń w ramach przyznanych środków. </w:t>
      </w:r>
    </w:p>
    <w:p w14:paraId="24BACA95" w14:textId="77777777" w:rsidR="000F5C65" w:rsidRPr="00FF1949" w:rsidRDefault="000F5C65" w:rsidP="00CF0BDA">
      <w:pPr>
        <w:pStyle w:val="Default"/>
        <w:numPr>
          <w:ilvl w:val="0"/>
          <w:numId w:val="44"/>
        </w:numPr>
        <w:spacing w:line="360" w:lineRule="auto"/>
        <w:jc w:val="both"/>
        <w:rPr>
          <w:color w:val="auto"/>
          <w:sz w:val="17"/>
          <w:szCs w:val="17"/>
        </w:rPr>
      </w:pPr>
      <w:r w:rsidRPr="00FF1949">
        <w:rPr>
          <w:color w:val="auto"/>
          <w:sz w:val="17"/>
          <w:szCs w:val="17"/>
        </w:rPr>
        <w:t xml:space="preserve">W przypadku, o którym mowa w ust. 2, Wnioskodawca jest zobowiązany do przedstawienia kopii koncesji albo zezwolenia w terminie nie dłuższym niż 6 miesięcy od dnia wypłacenia środków pod rygorem zwrotu otrzymanych środków. </w:t>
      </w:r>
    </w:p>
    <w:p w14:paraId="2CFA7A8A" w14:textId="77777777" w:rsidR="000F5C65" w:rsidRPr="00FF1949" w:rsidRDefault="000F5C65" w:rsidP="00CF0BDA">
      <w:pPr>
        <w:pStyle w:val="Default"/>
        <w:numPr>
          <w:ilvl w:val="0"/>
          <w:numId w:val="44"/>
        </w:numPr>
        <w:spacing w:line="360" w:lineRule="auto"/>
        <w:jc w:val="both"/>
        <w:rPr>
          <w:color w:val="auto"/>
          <w:sz w:val="17"/>
          <w:szCs w:val="17"/>
        </w:rPr>
      </w:pPr>
      <w:r w:rsidRPr="00FF1949">
        <w:rPr>
          <w:color w:val="auto"/>
          <w:sz w:val="17"/>
          <w:szCs w:val="17"/>
        </w:rPr>
        <w:t xml:space="preserve">Umowa wygasa w przypadku nieprzedstawienia ww. dokumentów w terminie 6 miesięcy od dnia zawarcia umowy. Jeżeli środki zostały wypłacone, Wnioskodawca jest zobowiązany do zwrotu: </w:t>
      </w:r>
    </w:p>
    <w:p w14:paraId="203BD3C1" w14:textId="77777777" w:rsidR="000F5C65" w:rsidRPr="00FF1949" w:rsidRDefault="000F5C65" w:rsidP="00CF0BDA">
      <w:pPr>
        <w:pStyle w:val="Default"/>
        <w:numPr>
          <w:ilvl w:val="1"/>
          <w:numId w:val="44"/>
        </w:numPr>
        <w:spacing w:line="360" w:lineRule="auto"/>
        <w:jc w:val="both"/>
        <w:rPr>
          <w:color w:val="auto"/>
          <w:sz w:val="17"/>
          <w:szCs w:val="17"/>
        </w:rPr>
      </w:pPr>
      <w:r w:rsidRPr="00FF1949">
        <w:rPr>
          <w:color w:val="auto"/>
          <w:sz w:val="17"/>
          <w:szCs w:val="17"/>
        </w:rPr>
        <w:t xml:space="preserve">przyznanych środków oraz </w:t>
      </w:r>
    </w:p>
    <w:p w14:paraId="323761DD" w14:textId="77777777" w:rsidR="000F5C65" w:rsidRPr="00FF1949" w:rsidRDefault="000F5C65" w:rsidP="00CF0BDA">
      <w:pPr>
        <w:pStyle w:val="Default"/>
        <w:numPr>
          <w:ilvl w:val="1"/>
          <w:numId w:val="44"/>
        </w:numPr>
        <w:spacing w:line="360" w:lineRule="auto"/>
        <w:jc w:val="both"/>
        <w:rPr>
          <w:color w:val="auto"/>
          <w:sz w:val="17"/>
          <w:szCs w:val="17"/>
        </w:rPr>
      </w:pPr>
      <w:r w:rsidRPr="00FF1949">
        <w:rPr>
          <w:color w:val="auto"/>
          <w:sz w:val="17"/>
          <w:szCs w:val="17"/>
        </w:rPr>
        <w:t xml:space="preserve">odsetek od tych środków, naliczonych od dnia ich otrzymania w wysokości określonej jak dla zaległości podatkowych, </w:t>
      </w:r>
    </w:p>
    <w:p w14:paraId="11B23175" w14:textId="77777777" w:rsidR="000F5C65" w:rsidRPr="00FF1949" w:rsidRDefault="000F5C65" w:rsidP="00CF0BDA">
      <w:pPr>
        <w:pStyle w:val="Default"/>
        <w:spacing w:line="360" w:lineRule="auto"/>
        <w:ind w:left="360"/>
        <w:jc w:val="both"/>
        <w:rPr>
          <w:color w:val="auto"/>
          <w:sz w:val="17"/>
          <w:szCs w:val="17"/>
        </w:rPr>
      </w:pPr>
      <w:r w:rsidRPr="00FF1949">
        <w:rPr>
          <w:color w:val="auto"/>
          <w:sz w:val="17"/>
          <w:szCs w:val="17"/>
        </w:rPr>
        <w:t xml:space="preserve">w terminie 3 miesięcy od dnia otrzymania wezwania starosty do zapłaty lub ujawnienia naruszenia co najmniej jednego z warunków umowy. </w:t>
      </w:r>
    </w:p>
    <w:p w14:paraId="7C2004A1" w14:textId="77777777" w:rsidR="000F5C65" w:rsidRPr="00FF1949" w:rsidRDefault="000F5C65" w:rsidP="00CF0BDA">
      <w:pPr>
        <w:pStyle w:val="Default"/>
        <w:numPr>
          <w:ilvl w:val="0"/>
          <w:numId w:val="44"/>
        </w:numPr>
        <w:spacing w:line="360" w:lineRule="auto"/>
        <w:jc w:val="both"/>
        <w:rPr>
          <w:color w:val="auto"/>
          <w:sz w:val="17"/>
          <w:szCs w:val="17"/>
        </w:rPr>
      </w:pPr>
      <w:r w:rsidRPr="00FF1949">
        <w:rPr>
          <w:color w:val="auto"/>
          <w:sz w:val="17"/>
          <w:szCs w:val="17"/>
        </w:rPr>
        <w:t xml:space="preserve">Osoba niepełnosprawna, której przyznano na podstawie umowy jednorazowe środki traci status osoby bezrobotnej od dnia następnego po dniu otrzymania środków. </w:t>
      </w:r>
    </w:p>
    <w:p w14:paraId="735E9E5B" w14:textId="77777777" w:rsidR="00466A60" w:rsidRPr="00FF1949" w:rsidRDefault="00466A60" w:rsidP="00CF0BDA">
      <w:pPr>
        <w:pStyle w:val="Default"/>
        <w:spacing w:line="360" w:lineRule="auto"/>
        <w:jc w:val="both"/>
        <w:rPr>
          <w:color w:val="auto"/>
          <w:sz w:val="17"/>
          <w:szCs w:val="17"/>
        </w:rPr>
      </w:pPr>
    </w:p>
    <w:p w14:paraId="0FEDEB4B" w14:textId="77777777" w:rsidR="00CF0BDA" w:rsidRDefault="00CF0BDA" w:rsidP="00B05F38">
      <w:pPr>
        <w:pStyle w:val="Default"/>
        <w:spacing w:line="360" w:lineRule="auto"/>
        <w:jc w:val="center"/>
        <w:rPr>
          <w:b/>
          <w:bCs/>
          <w:color w:val="auto"/>
          <w:sz w:val="17"/>
          <w:szCs w:val="17"/>
        </w:rPr>
      </w:pPr>
    </w:p>
    <w:p w14:paraId="356854D1" w14:textId="77777777" w:rsidR="00CF0BDA" w:rsidRDefault="00CF0BDA" w:rsidP="00B05F38">
      <w:pPr>
        <w:pStyle w:val="Default"/>
        <w:spacing w:line="360" w:lineRule="auto"/>
        <w:jc w:val="center"/>
        <w:rPr>
          <w:b/>
          <w:bCs/>
          <w:color w:val="auto"/>
          <w:sz w:val="17"/>
          <w:szCs w:val="17"/>
        </w:rPr>
      </w:pPr>
    </w:p>
    <w:p w14:paraId="213FA014" w14:textId="19B2B18B" w:rsidR="000F5C65" w:rsidRPr="00FF1949" w:rsidRDefault="000F5C65" w:rsidP="00B05F38">
      <w:pPr>
        <w:pStyle w:val="Default"/>
        <w:spacing w:line="360" w:lineRule="auto"/>
        <w:jc w:val="center"/>
        <w:rPr>
          <w:color w:val="auto"/>
          <w:sz w:val="17"/>
          <w:szCs w:val="17"/>
        </w:rPr>
      </w:pPr>
      <w:r w:rsidRPr="00FF1949">
        <w:rPr>
          <w:b/>
          <w:bCs/>
          <w:color w:val="auto"/>
          <w:sz w:val="17"/>
          <w:szCs w:val="17"/>
        </w:rPr>
        <w:lastRenderedPageBreak/>
        <w:t xml:space="preserve">Rozdział </w:t>
      </w:r>
      <w:r w:rsidR="00E4778E">
        <w:rPr>
          <w:b/>
          <w:bCs/>
          <w:color w:val="auto"/>
          <w:sz w:val="17"/>
          <w:szCs w:val="17"/>
        </w:rPr>
        <w:t>7</w:t>
      </w:r>
    </w:p>
    <w:p w14:paraId="20ECE8B3"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Rozliczenie środków</w:t>
      </w:r>
    </w:p>
    <w:p w14:paraId="3BA7CECE"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 15</w:t>
      </w:r>
    </w:p>
    <w:p w14:paraId="2FB57C05"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Wnioskodawca dokonując rozliczenia środków, posługuje się w szczególności danymi zawartymi we wniosku </w:t>
      </w:r>
      <w:r w:rsidR="008C3429">
        <w:rPr>
          <w:color w:val="auto"/>
          <w:sz w:val="17"/>
          <w:szCs w:val="17"/>
        </w:rPr>
        <w:br/>
      </w:r>
      <w:r w:rsidRPr="00FF1949">
        <w:rPr>
          <w:color w:val="auto"/>
          <w:sz w:val="17"/>
          <w:szCs w:val="17"/>
        </w:rPr>
        <w:t xml:space="preserve">i umowie. </w:t>
      </w:r>
    </w:p>
    <w:p w14:paraId="606394B8"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Wydatkowanie środków dokumentować należy na podstawie faktur, rachunków imiennych, paragonów imiennych oraz innych dokumentów określonych w umowie. Dowody zakupów muszą być wystawione na osobę, która otrzymała dofinansowanie z uwzględnieniem jej imienia, nazwiska oraz adresu zamieszkania (w przypadku, gdy zakupy dokonywane są przed podjęciem działalności gospodarczej) lub na firmę, której nazwa określona została </w:t>
      </w:r>
      <w:r w:rsidR="008C3429">
        <w:rPr>
          <w:color w:val="auto"/>
          <w:sz w:val="17"/>
          <w:szCs w:val="17"/>
        </w:rPr>
        <w:br/>
      </w:r>
      <w:r w:rsidRPr="00FF1949">
        <w:rPr>
          <w:color w:val="auto"/>
          <w:sz w:val="17"/>
          <w:szCs w:val="17"/>
        </w:rPr>
        <w:t xml:space="preserve">w ewidencji działalności gospodarczej (w przypadku, gdy zakupy dokonywane są po podjęciu działalności gospodarczej). Wydatkowania środków należy dokonać z rachunku, którego posiadaczem jest Wnioskodawca (transakcje gotówkowe nie będą akceptowane). </w:t>
      </w:r>
    </w:p>
    <w:p w14:paraId="674D4CEE"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Za poniesienie wydatku uznaje się moment faktycznego dokonania zapłaty, tj. datę dokonania przelewu, płatności kartą. Dyrektor Urzędu może zażądać dodatkowych dokumentów. </w:t>
      </w:r>
    </w:p>
    <w:p w14:paraId="1B8D2A7E"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Jeżeli środki zostały wypłacone Wnioskodawcy w wysokości wyższej od należnej, Wnioskodawca informuje Urząd </w:t>
      </w:r>
      <w:r w:rsidR="008C3429">
        <w:rPr>
          <w:color w:val="auto"/>
          <w:sz w:val="17"/>
          <w:szCs w:val="17"/>
        </w:rPr>
        <w:br/>
      </w:r>
      <w:r w:rsidRPr="00FF1949">
        <w:rPr>
          <w:color w:val="auto"/>
          <w:sz w:val="17"/>
          <w:szCs w:val="17"/>
        </w:rPr>
        <w:t xml:space="preserve">o wysokości nienależnie pobranej kwoty środków oraz dokonuje zwrotu tej kwoty w terminie 3 miesięcy od dnia jej ujawnienia. </w:t>
      </w:r>
    </w:p>
    <w:p w14:paraId="11A3EA0F"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Jeżeli środki zostały wypłacone Wnioskodawcy w wysokości niższej od należnej, Wnioskodawca może poinformować Urząd o wysokości kwoty stanowiącej różnicę pomiędzy kwotą należną a kwotą wypłaconą Wnioskodawcy oraz złożyć wniosek o wypłatę tej kwoty w terminie do dnia 15 lutego roku następującego po roku, w którym upłynął termin określony w § 13 ust. 2 pkt 2 lit. b. </w:t>
      </w:r>
    </w:p>
    <w:p w14:paraId="58570376"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 xml:space="preserve">W okresie obowiązywania umowy Wnioskodawca nie może zbyć środków trwałych zakupionych w ramach udzielonego dofinansowania. </w:t>
      </w:r>
    </w:p>
    <w:p w14:paraId="1D2CA0AF" w14:textId="77777777" w:rsidR="000F5C65" w:rsidRPr="00FF1949" w:rsidRDefault="000F5C65" w:rsidP="008C3429">
      <w:pPr>
        <w:pStyle w:val="Default"/>
        <w:numPr>
          <w:ilvl w:val="0"/>
          <w:numId w:val="45"/>
        </w:numPr>
        <w:spacing w:line="360" w:lineRule="auto"/>
        <w:jc w:val="both"/>
        <w:rPr>
          <w:color w:val="auto"/>
          <w:sz w:val="17"/>
          <w:szCs w:val="17"/>
        </w:rPr>
      </w:pPr>
      <w:r w:rsidRPr="00FF1949">
        <w:rPr>
          <w:color w:val="auto"/>
          <w:sz w:val="17"/>
          <w:szCs w:val="17"/>
        </w:rPr>
        <w:t>Wnioskodawca jest zobowiązany do przedłożenia w ciągu 30 dni od daty upływu okresu prowadzenia działalności gospodarczej</w:t>
      </w:r>
      <w:r w:rsidR="00F151CC" w:rsidRPr="00FF1949">
        <w:rPr>
          <w:color w:val="auto"/>
          <w:sz w:val="17"/>
          <w:szCs w:val="17"/>
        </w:rPr>
        <w:t xml:space="preserve">, o którym </w:t>
      </w:r>
      <w:r w:rsidR="002843B8">
        <w:rPr>
          <w:color w:val="auto"/>
          <w:sz w:val="17"/>
          <w:szCs w:val="17"/>
        </w:rPr>
        <w:t>mowa w § 13 ust. 2 pkt. 2 lit. b</w:t>
      </w:r>
      <w:r w:rsidR="00F151CC" w:rsidRPr="00FF1949">
        <w:rPr>
          <w:color w:val="auto"/>
          <w:sz w:val="17"/>
          <w:szCs w:val="17"/>
        </w:rPr>
        <w:t>. dokumentów potwierdzających prowadzenie działalności</w:t>
      </w:r>
      <w:r w:rsidR="00B05F38" w:rsidRPr="00FF1949">
        <w:rPr>
          <w:color w:val="auto"/>
          <w:sz w:val="17"/>
          <w:szCs w:val="17"/>
        </w:rPr>
        <w:t>. W </w:t>
      </w:r>
      <w:r w:rsidRPr="00FF1949">
        <w:rPr>
          <w:color w:val="auto"/>
          <w:sz w:val="17"/>
          <w:szCs w:val="17"/>
        </w:rPr>
        <w:t xml:space="preserve">celu stwierdzenia faktu prowadzenia działalności gospodarczej Dyrektor Urzędu może zażądać dodatkowych dokumentów. </w:t>
      </w:r>
    </w:p>
    <w:p w14:paraId="541D12BE" w14:textId="77777777" w:rsidR="000F5C65" w:rsidRPr="00FF1949" w:rsidRDefault="000F5C65" w:rsidP="000F5C65">
      <w:pPr>
        <w:pStyle w:val="Default"/>
        <w:spacing w:line="360" w:lineRule="auto"/>
        <w:rPr>
          <w:color w:val="auto"/>
          <w:sz w:val="17"/>
          <w:szCs w:val="17"/>
        </w:rPr>
      </w:pPr>
    </w:p>
    <w:p w14:paraId="7A64F390"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 16</w:t>
      </w:r>
    </w:p>
    <w:p w14:paraId="0DE0D4C6" w14:textId="77777777" w:rsidR="000F5C65" w:rsidRPr="00FF1949" w:rsidRDefault="000F5C65" w:rsidP="008C3429">
      <w:pPr>
        <w:pStyle w:val="Default"/>
        <w:numPr>
          <w:ilvl w:val="0"/>
          <w:numId w:val="46"/>
        </w:numPr>
        <w:spacing w:line="360" w:lineRule="auto"/>
        <w:jc w:val="both"/>
        <w:rPr>
          <w:color w:val="auto"/>
          <w:sz w:val="17"/>
          <w:szCs w:val="17"/>
        </w:rPr>
      </w:pPr>
      <w:r w:rsidRPr="00FF1949">
        <w:rPr>
          <w:color w:val="auto"/>
          <w:sz w:val="17"/>
          <w:szCs w:val="17"/>
        </w:rPr>
        <w:t xml:space="preserve">W trakcie trwania umowy o dofinansowanie upoważnieni pracownicy Urzędu dokonują oceny prawidłowości wykonania umowy. </w:t>
      </w:r>
    </w:p>
    <w:p w14:paraId="054F7458" w14:textId="77777777" w:rsidR="000F5C65" w:rsidRPr="00FF1949" w:rsidRDefault="000F5C65" w:rsidP="008C3429">
      <w:pPr>
        <w:pStyle w:val="Default"/>
        <w:numPr>
          <w:ilvl w:val="0"/>
          <w:numId w:val="46"/>
        </w:numPr>
        <w:spacing w:line="360" w:lineRule="auto"/>
        <w:jc w:val="both"/>
        <w:rPr>
          <w:color w:val="auto"/>
          <w:sz w:val="17"/>
          <w:szCs w:val="17"/>
        </w:rPr>
      </w:pPr>
      <w:r w:rsidRPr="00FF1949">
        <w:rPr>
          <w:color w:val="auto"/>
          <w:sz w:val="17"/>
          <w:szCs w:val="17"/>
        </w:rPr>
        <w:t xml:space="preserve">Przeprowadzając wizytę monitorującą pracownicy Urzędu zwracają szczególną uwagę na zgodność wykorzystania otrzymanych środków ze specyfikacją wydatków. </w:t>
      </w:r>
    </w:p>
    <w:p w14:paraId="542F0139" w14:textId="77777777" w:rsidR="000F5C65" w:rsidRPr="00FF1949" w:rsidRDefault="000F5C65" w:rsidP="008C3429">
      <w:pPr>
        <w:pStyle w:val="Default"/>
        <w:numPr>
          <w:ilvl w:val="0"/>
          <w:numId w:val="46"/>
        </w:numPr>
        <w:spacing w:line="360" w:lineRule="auto"/>
        <w:jc w:val="both"/>
        <w:rPr>
          <w:color w:val="auto"/>
          <w:sz w:val="17"/>
          <w:szCs w:val="17"/>
        </w:rPr>
      </w:pPr>
      <w:r w:rsidRPr="00FF1949">
        <w:rPr>
          <w:color w:val="auto"/>
          <w:sz w:val="17"/>
          <w:szCs w:val="17"/>
        </w:rPr>
        <w:t xml:space="preserve">Wnioskodawca zobowiązany jest do udostępnienia niezbędnych dokumentów i informacji na temat sposobu wykorzystania otrzymanych środków i realizacji umowy. </w:t>
      </w:r>
    </w:p>
    <w:p w14:paraId="2A4EDCD2" w14:textId="77777777" w:rsidR="00F151CC" w:rsidRPr="00FF1949" w:rsidRDefault="00F151CC" w:rsidP="000F5C65">
      <w:pPr>
        <w:pStyle w:val="Default"/>
        <w:spacing w:line="360" w:lineRule="auto"/>
        <w:rPr>
          <w:b/>
          <w:bCs/>
          <w:color w:val="auto"/>
          <w:sz w:val="17"/>
          <w:szCs w:val="17"/>
        </w:rPr>
      </w:pPr>
    </w:p>
    <w:p w14:paraId="2E7A3A75" w14:textId="38433E76" w:rsidR="000F5C65" w:rsidRPr="00FF1949" w:rsidRDefault="000F5C65" w:rsidP="00B05F38">
      <w:pPr>
        <w:pStyle w:val="Default"/>
        <w:spacing w:line="360" w:lineRule="auto"/>
        <w:jc w:val="center"/>
        <w:rPr>
          <w:color w:val="auto"/>
          <w:sz w:val="17"/>
          <w:szCs w:val="17"/>
        </w:rPr>
      </w:pPr>
      <w:r w:rsidRPr="00FF1949">
        <w:rPr>
          <w:b/>
          <w:bCs/>
          <w:color w:val="auto"/>
          <w:sz w:val="17"/>
          <w:szCs w:val="17"/>
        </w:rPr>
        <w:t xml:space="preserve">Rozdział </w:t>
      </w:r>
      <w:r w:rsidR="00E4778E">
        <w:rPr>
          <w:b/>
          <w:bCs/>
          <w:color w:val="auto"/>
          <w:sz w:val="17"/>
          <w:szCs w:val="17"/>
        </w:rPr>
        <w:t>8</w:t>
      </w:r>
    </w:p>
    <w:p w14:paraId="22217000" w14:textId="77777777" w:rsidR="000F5C65" w:rsidRPr="00FF1949" w:rsidRDefault="000F5C65" w:rsidP="00B05F38">
      <w:pPr>
        <w:pStyle w:val="Default"/>
        <w:spacing w:line="360" w:lineRule="auto"/>
        <w:jc w:val="center"/>
        <w:rPr>
          <w:color w:val="auto"/>
          <w:sz w:val="17"/>
          <w:szCs w:val="17"/>
        </w:rPr>
      </w:pPr>
      <w:r w:rsidRPr="00FF1949">
        <w:rPr>
          <w:b/>
          <w:bCs/>
          <w:color w:val="auto"/>
          <w:sz w:val="17"/>
          <w:szCs w:val="17"/>
        </w:rPr>
        <w:t>Pomoc publiczna</w:t>
      </w:r>
    </w:p>
    <w:p w14:paraId="77D26D23" w14:textId="77777777" w:rsidR="000F5C65" w:rsidRPr="00FF1949" w:rsidRDefault="000F5C65" w:rsidP="00CF3CB4">
      <w:pPr>
        <w:pStyle w:val="Default"/>
        <w:spacing w:line="360" w:lineRule="auto"/>
        <w:jc w:val="center"/>
        <w:rPr>
          <w:color w:val="auto"/>
          <w:sz w:val="17"/>
          <w:szCs w:val="17"/>
        </w:rPr>
      </w:pPr>
      <w:r w:rsidRPr="00FF1949">
        <w:rPr>
          <w:b/>
          <w:bCs/>
          <w:color w:val="auto"/>
          <w:sz w:val="17"/>
          <w:szCs w:val="17"/>
        </w:rPr>
        <w:t>§ 17</w:t>
      </w:r>
    </w:p>
    <w:p w14:paraId="5EB1E04F" w14:textId="77777777" w:rsidR="000F5C65" w:rsidRPr="00FF1949" w:rsidRDefault="000F5C65" w:rsidP="008C3429">
      <w:pPr>
        <w:pStyle w:val="Default"/>
        <w:numPr>
          <w:ilvl w:val="0"/>
          <w:numId w:val="47"/>
        </w:numPr>
        <w:spacing w:line="360" w:lineRule="auto"/>
        <w:jc w:val="both"/>
        <w:rPr>
          <w:color w:val="auto"/>
          <w:sz w:val="17"/>
          <w:szCs w:val="17"/>
        </w:rPr>
      </w:pPr>
      <w:r w:rsidRPr="00FF1949">
        <w:rPr>
          <w:color w:val="auto"/>
          <w:sz w:val="17"/>
          <w:szCs w:val="17"/>
        </w:rPr>
        <w:t xml:space="preserve">Przyznane środki na podjęcie działalności gospodarczej rolniczej albo </w:t>
      </w:r>
      <w:r w:rsidR="00974F75" w:rsidRPr="00FF1949">
        <w:rPr>
          <w:color w:val="auto"/>
          <w:sz w:val="17"/>
          <w:szCs w:val="17"/>
        </w:rPr>
        <w:t>działalności w formie</w:t>
      </w:r>
      <w:r w:rsidR="00FF1949" w:rsidRPr="00FF1949">
        <w:rPr>
          <w:color w:val="auto"/>
          <w:sz w:val="17"/>
          <w:szCs w:val="17"/>
        </w:rPr>
        <w:t xml:space="preserve"> </w:t>
      </w:r>
      <w:r w:rsidRPr="00FF1949">
        <w:rPr>
          <w:color w:val="auto"/>
          <w:sz w:val="17"/>
          <w:szCs w:val="17"/>
        </w:rPr>
        <w:t xml:space="preserve">spółdzielni socjalnej ze środków PFRON stanowią pomoc de </w:t>
      </w:r>
      <w:proofErr w:type="spellStart"/>
      <w:r w:rsidRPr="00FF1949">
        <w:rPr>
          <w:color w:val="auto"/>
          <w:sz w:val="17"/>
          <w:szCs w:val="17"/>
        </w:rPr>
        <w:t>minimis</w:t>
      </w:r>
      <w:proofErr w:type="spellEnd"/>
      <w:r w:rsidRPr="00FF1949">
        <w:rPr>
          <w:color w:val="auto"/>
          <w:sz w:val="17"/>
          <w:szCs w:val="17"/>
        </w:rPr>
        <w:t xml:space="preserve">. </w:t>
      </w:r>
    </w:p>
    <w:p w14:paraId="68F715A2" w14:textId="77777777" w:rsidR="000F5C65" w:rsidRPr="00FF1949" w:rsidRDefault="000F5C65" w:rsidP="008C3429">
      <w:pPr>
        <w:pStyle w:val="Default"/>
        <w:numPr>
          <w:ilvl w:val="0"/>
          <w:numId w:val="47"/>
        </w:numPr>
        <w:spacing w:line="360" w:lineRule="auto"/>
        <w:jc w:val="both"/>
        <w:rPr>
          <w:color w:val="auto"/>
          <w:sz w:val="17"/>
          <w:szCs w:val="17"/>
        </w:rPr>
      </w:pPr>
      <w:r w:rsidRPr="00FF1949">
        <w:rPr>
          <w:color w:val="auto"/>
          <w:sz w:val="17"/>
          <w:szCs w:val="17"/>
        </w:rPr>
        <w:t xml:space="preserve">Dokumentację dotyczącą udzielonej pomocy de </w:t>
      </w:r>
      <w:proofErr w:type="spellStart"/>
      <w:r w:rsidRPr="00FF1949">
        <w:rPr>
          <w:color w:val="auto"/>
          <w:sz w:val="17"/>
          <w:szCs w:val="17"/>
        </w:rPr>
        <w:t>minimis</w:t>
      </w:r>
      <w:proofErr w:type="spellEnd"/>
      <w:r w:rsidRPr="00FF1949">
        <w:rPr>
          <w:color w:val="auto"/>
          <w:sz w:val="17"/>
          <w:szCs w:val="17"/>
        </w:rPr>
        <w:t xml:space="preserve"> należy przechowywać przez 10 lat od dnia przyznania pomocy. </w:t>
      </w:r>
    </w:p>
    <w:p w14:paraId="6A05C702" w14:textId="77777777" w:rsidR="000F5C65" w:rsidRPr="00FF1949" w:rsidRDefault="000F5C65" w:rsidP="000F5C65">
      <w:pPr>
        <w:pStyle w:val="Default"/>
        <w:spacing w:line="360" w:lineRule="auto"/>
        <w:rPr>
          <w:color w:val="auto"/>
          <w:sz w:val="17"/>
          <w:szCs w:val="17"/>
        </w:rPr>
      </w:pPr>
    </w:p>
    <w:p w14:paraId="25D50F20" w14:textId="77777777" w:rsidR="001D62C8" w:rsidRDefault="001D62C8" w:rsidP="00B05F38">
      <w:pPr>
        <w:pStyle w:val="Default"/>
        <w:spacing w:line="360" w:lineRule="auto"/>
        <w:jc w:val="center"/>
        <w:rPr>
          <w:b/>
          <w:bCs/>
          <w:color w:val="auto"/>
          <w:sz w:val="17"/>
          <w:szCs w:val="17"/>
        </w:rPr>
      </w:pPr>
    </w:p>
    <w:p w14:paraId="7AB08BCA" w14:textId="648DCAC9" w:rsidR="000F5C65" w:rsidRPr="00FF1949" w:rsidRDefault="000F5C65" w:rsidP="00B05F38">
      <w:pPr>
        <w:pStyle w:val="Default"/>
        <w:spacing w:line="360" w:lineRule="auto"/>
        <w:jc w:val="center"/>
        <w:rPr>
          <w:color w:val="auto"/>
          <w:sz w:val="17"/>
          <w:szCs w:val="17"/>
        </w:rPr>
      </w:pPr>
      <w:r w:rsidRPr="00FF1949">
        <w:rPr>
          <w:b/>
          <w:bCs/>
          <w:color w:val="auto"/>
          <w:sz w:val="17"/>
          <w:szCs w:val="17"/>
        </w:rPr>
        <w:lastRenderedPageBreak/>
        <w:t xml:space="preserve">Rozdział </w:t>
      </w:r>
      <w:r w:rsidR="00E4778E">
        <w:rPr>
          <w:b/>
          <w:bCs/>
          <w:color w:val="auto"/>
          <w:sz w:val="17"/>
          <w:szCs w:val="17"/>
        </w:rPr>
        <w:t>9</w:t>
      </w:r>
    </w:p>
    <w:p w14:paraId="61EFAC15" w14:textId="77777777" w:rsidR="000F5C65" w:rsidRPr="00FF1949" w:rsidRDefault="000F5C65" w:rsidP="00CF3CB4">
      <w:pPr>
        <w:pStyle w:val="Default"/>
        <w:spacing w:line="360" w:lineRule="auto"/>
        <w:jc w:val="center"/>
        <w:rPr>
          <w:color w:val="auto"/>
          <w:sz w:val="17"/>
          <w:szCs w:val="17"/>
        </w:rPr>
      </w:pPr>
      <w:r w:rsidRPr="00FF1949">
        <w:rPr>
          <w:b/>
          <w:bCs/>
          <w:color w:val="auto"/>
          <w:sz w:val="17"/>
          <w:szCs w:val="17"/>
        </w:rPr>
        <w:t>Postanowienia końcowe</w:t>
      </w:r>
    </w:p>
    <w:p w14:paraId="42A98A74" w14:textId="77777777" w:rsidR="000F5C65" w:rsidRPr="00FF1949" w:rsidRDefault="000F5C65" w:rsidP="00CF3CB4">
      <w:pPr>
        <w:pStyle w:val="Default"/>
        <w:spacing w:line="360" w:lineRule="auto"/>
        <w:jc w:val="center"/>
        <w:rPr>
          <w:color w:val="auto"/>
          <w:sz w:val="17"/>
          <w:szCs w:val="17"/>
        </w:rPr>
      </w:pPr>
      <w:r w:rsidRPr="00FF1949">
        <w:rPr>
          <w:b/>
          <w:bCs/>
          <w:color w:val="auto"/>
          <w:sz w:val="17"/>
          <w:szCs w:val="17"/>
        </w:rPr>
        <w:t>§ 18</w:t>
      </w:r>
    </w:p>
    <w:p w14:paraId="7D316266" w14:textId="77777777" w:rsidR="000F5C65" w:rsidRPr="00FF1949" w:rsidRDefault="000F5C65" w:rsidP="008C3429">
      <w:pPr>
        <w:pStyle w:val="Default"/>
        <w:numPr>
          <w:ilvl w:val="0"/>
          <w:numId w:val="48"/>
        </w:numPr>
        <w:spacing w:line="360" w:lineRule="auto"/>
        <w:jc w:val="both"/>
        <w:rPr>
          <w:color w:val="auto"/>
          <w:sz w:val="17"/>
          <w:szCs w:val="17"/>
        </w:rPr>
      </w:pPr>
      <w:r w:rsidRPr="00FF1949">
        <w:rPr>
          <w:color w:val="auto"/>
          <w:sz w:val="17"/>
          <w:szCs w:val="17"/>
        </w:rPr>
        <w:t xml:space="preserve">Osoba niepełnosprawna, która otrzyma środki na podjęcie działalności gospodarczej jest zobowiązana do niezwłocznego pisemnego zawiadomienia Powiatowego Urzędu Prac w Zabrzu o zmianach: nazwiska, miejsca zamieszkania, miejsca prowadzenia działalności gospodarczej, terminu rozpoczęcia działalności gospodarczej lub innych okolicznościach mających wpływ na realizację zobowiązań wynikających z umowy. </w:t>
      </w:r>
    </w:p>
    <w:p w14:paraId="6A98D039" w14:textId="77777777" w:rsidR="000F5C65" w:rsidRPr="00FF1949" w:rsidRDefault="000F5C65" w:rsidP="008C3429">
      <w:pPr>
        <w:pStyle w:val="Default"/>
        <w:numPr>
          <w:ilvl w:val="0"/>
          <w:numId w:val="48"/>
        </w:numPr>
        <w:spacing w:line="360" w:lineRule="auto"/>
        <w:jc w:val="both"/>
        <w:rPr>
          <w:color w:val="auto"/>
          <w:sz w:val="17"/>
          <w:szCs w:val="17"/>
        </w:rPr>
      </w:pPr>
      <w:r w:rsidRPr="00FF1949">
        <w:rPr>
          <w:color w:val="auto"/>
          <w:sz w:val="17"/>
          <w:szCs w:val="17"/>
        </w:rPr>
        <w:t xml:space="preserve">Wszelkie spory powstałe w wyniku realizacji zawartej umowy podlegają rozpoznaniu przez sąd właściwy dla miejsca siedziby Urzędu Pracy. </w:t>
      </w:r>
    </w:p>
    <w:p w14:paraId="03790D93" w14:textId="77777777" w:rsidR="000F5C65" w:rsidRPr="00FF1949" w:rsidRDefault="000F5C65" w:rsidP="008C3429">
      <w:pPr>
        <w:pStyle w:val="Default"/>
        <w:numPr>
          <w:ilvl w:val="0"/>
          <w:numId w:val="48"/>
        </w:numPr>
        <w:spacing w:line="360" w:lineRule="auto"/>
        <w:jc w:val="both"/>
        <w:rPr>
          <w:color w:val="auto"/>
          <w:sz w:val="17"/>
          <w:szCs w:val="17"/>
        </w:rPr>
      </w:pPr>
      <w:r w:rsidRPr="00FF1949">
        <w:rPr>
          <w:color w:val="auto"/>
          <w:sz w:val="17"/>
          <w:szCs w:val="17"/>
        </w:rPr>
        <w:t xml:space="preserve">Zmian niniejszego regulaminu dokonuje Dyrektor Powiatowego Urzędu Pracy w Zabrzu. </w:t>
      </w:r>
    </w:p>
    <w:p w14:paraId="560A8556" w14:textId="77777777" w:rsidR="000F5C65" w:rsidRPr="00FF1949" w:rsidRDefault="000F5C65" w:rsidP="008C3429">
      <w:pPr>
        <w:pStyle w:val="Default"/>
        <w:numPr>
          <w:ilvl w:val="0"/>
          <w:numId w:val="48"/>
        </w:numPr>
        <w:spacing w:line="360" w:lineRule="auto"/>
        <w:jc w:val="both"/>
        <w:rPr>
          <w:color w:val="auto"/>
          <w:sz w:val="17"/>
          <w:szCs w:val="17"/>
        </w:rPr>
      </w:pPr>
      <w:r w:rsidRPr="00FF1949">
        <w:rPr>
          <w:color w:val="auto"/>
          <w:sz w:val="17"/>
          <w:szCs w:val="17"/>
        </w:rPr>
        <w:t xml:space="preserve">W szczególnie uzasadnionych przypadkach Dyrektor Powiatowego Urzędu Pracy w Zabrzu może podjąć decyzję </w:t>
      </w:r>
      <w:r w:rsidR="008C3429">
        <w:rPr>
          <w:color w:val="auto"/>
          <w:sz w:val="17"/>
          <w:szCs w:val="17"/>
        </w:rPr>
        <w:br/>
      </w:r>
      <w:r w:rsidRPr="00FF1949">
        <w:rPr>
          <w:color w:val="auto"/>
          <w:sz w:val="17"/>
          <w:szCs w:val="17"/>
        </w:rPr>
        <w:t xml:space="preserve">o odstępstwie od postanowień zawartych w niniejszym regulaminie. </w:t>
      </w:r>
    </w:p>
    <w:p w14:paraId="6CAA1246" w14:textId="77777777" w:rsidR="000F5C65" w:rsidRPr="008C3429" w:rsidRDefault="000F5C65" w:rsidP="008C3429">
      <w:pPr>
        <w:pStyle w:val="Akapitzlist"/>
        <w:numPr>
          <w:ilvl w:val="0"/>
          <w:numId w:val="48"/>
        </w:numPr>
        <w:spacing w:after="0" w:line="360" w:lineRule="auto"/>
        <w:jc w:val="both"/>
        <w:rPr>
          <w:rFonts w:ascii="Tahoma" w:hAnsi="Tahoma" w:cs="Tahoma"/>
          <w:sz w:val="17"/>
          <w:szCs w:val="17"/>
        </w:rPr>
      </w:pPr>
      <w:r w:rsidRPr="008C3429">
        <w:rPr>
          <w:rFonts w:ascii="Tahoma" w:hAnsi="Tahoma" w:cs="Tahoma"/>
          <w:sz w:val="17"/>
          <w:szCs w:val="17"/>
        </w:rPr>
        <w:t>Regulamin wc</w:t>
      </w:r>
      <w:r w:rsidR="00B05F38" w:rsidRPr="008C3429">
        <w:rPr>
          <w:rFonts w:ascii="Tahoma" w:hAnsi="Tahoma" w:cs="Tahoma"/>
          <w:sz w:val="17"/>
          <w:szCs w:val="17"/>
        </w:rPr>
        <w:t xml:space="preserve">hodzi w życie </w:t>
      </w:r>
      <w:bookmarkStart w:id="0" w:name="_GoBack"/>
      <w:bookmarkEnd w:id="0"/>
      <w:r w:rsidR="00B05F38" w:rsidRPr="008C3429">
        <w:rPr>
          <w:rFonts w:ascii="Tahoma" w:hAnsi="Tahoma" w:cs="Tahoma"/>
          <w:sz w:val="17"/>
          <w:szCs w:val="17"/>
        </w:rPr>
        <w:t>z dniem 10.04.2019</w:t>
      </w:r>
      <w:r w:rsidRPr="008C3429">
        <w:rPr>
          <w:rFonts w:ascii="Tahoma" w:hAnsi="Tahoma" w:cs="Tahoma"/>
          <w:sz w:val="17"/>
          <w:szCs w:val="17"/>
        </w:rPr>
        <w:t xml:space="preserve"> r.</w:t>
      </w:r>
    </w:p>
    <w:sectPr w:rsidR="000F5C65" w:rsidRPr="008C3429" w:rsidSect="00F94E9E">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629A3" w15:done="0"/>
  <w15:commentEx w15:paraId="7BA81CC4" w15:done="0"/>
  <w15:commentEx w15:paraId="11EF6162" w15:paraIdParent="7BA81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629A3" w16cid:durableId="2059B55F"/>
  <w16cid:commentId w16cid:paraId="7BA81CC4" w16cid:durableId="2059B560"/>
  <w16cid:commentId w16cid:paraId="11EF6162" w16cid:durableId="2059B6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F74DC" w14:textId="77777777" w:rsidR="00FF2268" w:rsidRDefault="00FF2268" w:rsidP="00666571">
      <w:pPr>
        <w:spacing w:after="0" w:line="240" w:lineRule="auto"/>
      </w:pPr>
      <w:r>
        <w:separator/>
      </w:r>
    </w:p>
  </w:endnote>
  <w:endnote w:type="continuationSeparator" w:id="0">
    <w:p w14:paraId="7CCCAC28" w14:textId="77777777" w:rsidR="00FF2268" w:rsidRDefault="00FF2268" w:rsidP="0066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FF435" w14:textId="77777777" w:rsidR="00FF2268" w:rsidRDefault="00FF2268" w:rsidP="00666571">
      <w:pPr>
        <w:spacing w:after="0" w:line="240" w:lineRule="auto"/>
      </w:pPr>
      <w:r>
        <w:separator/>
      </w:r>
    </w:p>
  </w:footnote>
  <w:footnote w:type="continuationSeparator" w:id="0">
    <w:p w14:paraId="027E349A" w14:textId="77777777" w:rsidR="00FF2268" w:rsidRDefault="00FF2268" w:rsidP="00666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58983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10"/>
    <w:multiLevelType w:val="singleLevel"/>
    <w:tmpl w:val="DFD6CE22"/>
    <w:lvl w:ilvl="0">
      <w:start w:val="1"/>
      <w:numFmt w:val="decimal"/>
      <w:lvlText w:val="%1)"/>
      <w:lvlJc w:val="left"/>
      <w:pPr>
        <w:ind w:left="360" w:hanging="360"/>
      </w:pPr>
      <w:rPr>
        <w:rFonts w:hint="default"/>
        <w:b/>
      </w:rPr>
    </w:lvl>
  </w:abstractNum>
  <w:abstractNum w:abstractNumId="2">
    <w:nsid w:val="0000001C"/>
    <w:multiLevelType w:val="multilevel"/>
    <w:tmpl w:val="0000001C"/>
    <w:lvl w:ilvl="0">
      <w:start w:val="1"/>
      <w:numFmt w:val="decimal"/>
      <w:lvlText w:val="%1."/>
      <w:lvlJc w:val="left"/>
      <w:pPr>
        <w:tabs>
          <w:tab w:val="num" w:pos="708"/>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293CC7"/>
    <w:multiLevelType w:val="hybridMultilevel"/>
    <w:tmpl w:val="ED1E2A00"/>
    <w:lvl w:ilvl="0" w:tplc="A5AE91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4CD61AC"/>
    <w:multiLevelType w:val="hybridMultilevel"/>
    <w:tmpl w:val="896ECF1E"/>
    <w:lvl w:ilvl="0" w:tplc="4FFE55D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A85026"/>
    <w:multiLevelType w:val="hybridMultilevel"/>
    <w:tmpl w:val="AC746D70"/>
    <w:lvl w:ilvl="0" w:tplc="B9907F1A">
      <w:start w:val="1"/>
      <w:numFmt w:val="bullet"/>
      <w:lvlText w:val=""/>
      <w:lvlJc w:val="left"/>
      <w:pPr>
        <w:ind w:left="720" w:hanging="360"/>
      </w:pPr>
      <w:rPr>
        <w:rFonts w:ascii="Wingdings" w:hAnsi="Wingding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C95905"/>
    <w:multiLevelType w:val="hybridMultilevel"/>
    <w:tmpl w:val="1B22621E"/>
    <w:lvl w:ilvl="0" w:tplc="86FCDDC6">
      <w:start w:val="1"/>
      <w:numFmt w:val="lowerLetter"/>
      <w:lvlText w:val="%1)"/>
      <w:lvlJc w:val="center"/>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ECF5E65"/>
    <w:multiLevelType w:val="hybridMultilevel"/>
    <w:tmpl w:val="62FE285E"/>
    <w:lvl w:ilvl="0" w:tplc="E4B0D8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A0B78"/>
    <w:multiLevelType w:val="hybridMultilevel"/>
    <w:tmpl w:val="03E609BA"/>
    <w:lvl w:ilvl="0" w:tplc="6DBA1AC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7C35455"/>
    <w:multiLevelType w:val="hybridMultilevel"/>
    <w:tmpl w:val="5C104F58"/>
    <w:lvl w:ilvl="0" w:tplc="4A54E69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193E32"/>
    <w:multiLevelType w:val="hybridMultilevel"/>
    <w:tmpl w:val="80C6CCE8"/>
    <w:lvl w:ilvl="0" w:tplc="B9907F1A">
      <w:start w:val="1"/>
      <w:numFmt w:val="bullet"/>
      <w:lvlText w:val=""/>
      <w:lvlJc w:val="left"/>
      <w:pPr>
        <w:ind w:left="1080" w:hanging="360"/>
      </w:pPr>
      <w:rPr>
        <w:rFonts w:ascii="Wingdings" w:hAnsi="Wingdings"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A1374C0"/>
    <w:multiLevelType w:val="hybridMultilevel"/>
    <w:tmpl w:val="225EC326"/>
    <w:lvl w:ilvl="0" w:tplc="0415000F">
      <w:start w:val="1"/>
      <w:numFmt w:val="decimal"/>
      <w:lvlText w:val="%1."/>
      <w:lvlJc w:val="left"/>
      <w:pPr>
        <w:ind w:left="720" w:hanging="360"/>
      </w:pPr>
    </w:lvl>
    <w:lvl w:ilvl="1" w:tplc="001ED6B0">
      <w:start w:val="1"/>
      <w:numFmt w:val="decimal"/>
      <w:lvlText w:val="%2."/>
      <w:lvlJc w:val="left"/>
      <w:pPr>
        <w:ind w:left="1440" w:hanging="360"/>
      </w:pPr>
      <w:rPr>
        <w:rFonts w:ascii="Tahoma" w:hAnsi="Tahoma" w:cs="Tahoma" w:hint="default"/>
        <w:sz w:val="17"/>
        <w:szCs w:val="17"/>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6D2695"/>
    <w:multiLevelType w:val="hybridMultilevel"/>
    <w:tmpl w:val="441AEFE6"/>
    <w:lvl w:ilvl="0" w:tplc="5CDA809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3006D61"/>
    <w:multiLevelType w:val="hybridMultilevel"/>
    <w:tmpl w:val="97D8B42E"/>
    <w:lvl w:ilvl="0" w:tplc="D93A004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47B335B"/>
    <w:multiLevelType w:val="hybridMultilevel"/>
    <w:tmpl w:val="7BB0AD34"/>
    <w:lvl w:ilvl="0" w:tplc="30BE5FA0">
      <w:start w:val="1"/>
      <w:numFmt w:val="lowerLetter"/>
      <w:lvlText w:val="%1)"/>
      <w:lvlJc w:val="center"/>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4E10C2F"/>
    <w:multiLevelType w:val="hybridMultilevel"/>
    <w:tmpl w:val="F7762A90"/>
    <w:lvl w:ilvl="0" w:tplc="3C5E3ED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5B450F"/>
    <w:multiLevelType w:val="hybridMultilevel"/>
    <w:tmpl w:val="A900D884"/>
    <w:lvl w:ilvl="0" w:tplc="F80218A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7728B4"/>
    <w:multiLevelType w:val="hybridMultilevel"/>
    <w:tmpl w:val="EACC2B62"/>
    <w:lvl w:ilvl="0" w:tplc="C6FAF666">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1C9384D"/>
    <w:multiLevelType w:val="hybridMultilevel"/>
    <w:tmpl w:val="42728258"/>
    <w:lvl w:ilvl="0" w:tplc="FAFEA5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835B9F"/>
    <w:multiLevelType w:val="hybridMultilevel"/>
    <w:tmpl w:val="6700E1F8"/>
    <w:lvl w:ilvl="0" w:tplc="7994868C">
      <w:start w:val="1"/>
      <w:numFmt w:val="lowerLetter"/>
      <w:lvlText w:val="%1)"/>
      <w:lvlJc w:val="center"/>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A156704"/>
    <w:multiLevelType w:val="hybridMultilevel"/>
    <w:tmpl w:val="6C16F874"/>
    <w:lvl w:ilvl="0" w:tplc="FC469C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AC60725"/>
    <w:multiLevelType w:val="hybridMultilevel"/>
    <w:tmpl w:val="2F567C10"/>
    <w:lvl w:ilvl="0" w:tplc="D24088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B236ADD"/>
    <w:multiLevelType w:val="hybridMultilevel"/>
    <w:tmpl w:val="7772CA92"/>
    <w:lvl w:ilvl="0" w:tplc="9500CC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33623F"/>
    <w:multiLevelType w:val="hybridMultilevel"/>
    <w:tmpl w:val="B51ED4AC"/>
    <w:lvl w:ilvl="0" w:tplc="7006222E">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B3B028B"/>
    <w:multiLevelType w:val="hybridMultilevel"/>
    <w:tmpl w:val="7BD88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BB83AB0"/>
    <w:multiLevelType w:val="hybridMultilevel"/>
    <w:tmpl w:val="5E60262C"/>
    <w:lvl w:ilvl="0" w:tplc="C3CCEF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EC70E7"/>
    <w:multiLevelType w:val="hybridMultilevel"/>
    <w:tmpl w:val="BAEA3FE6"/>
    <w:lvl w:ilvl="0" w:tplc="B0505B3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E103763"/>
    <w:multiLevelType w:val="hybridMultilevel"/>
    <w:tmpl w:val="AC2A6832"/>
    <w:lvl w:ilvl="0" w:tplc="C7A4827A">
      <w:start w:val="1"/>
      <w:numFmt w:val="bullet"/>
      <w:lvlText w:val=""/>
      <w:lvlJc w:val="left"/>
      <w:pPr>
        <w:ind w:left="1428" w:hanging="360"/>
      </w:pPr>
      <w:rPr>
        <w:rFonts w:ascii="Wingdings" w:hAnsi="Wingdings" w:hint="default"/>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40681E88"/>
    <w:multiLevelType w:val="hybridMultilevel"/>
    <w:tmpl w:val="EF02E338"/>
    <w:lvl w:ilvl="0" w:tplc="8EBC6A0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3AE3D9D"/>
    <w:multiLevelType w:val="hybridMultilevel"/>
    <w:tmpl w:val="A86CE444"/>
    <w:lvl w:ilvl="0" w:tplc="A99E8DBC">
      <w:start w:val="1"/>
      <w:numFmt w:val="decimal"/>
      <w:lvlText w:val="%1."/>
      <w:lvlJc w:val="left"/>
      <w:pPr>
        <w:ind w:left="360" w:hanging="360"/>
      </w:pPr>
      <w:rPr>
        <w:b/>
      </w:rPr>
    </w:lvl>
    <w:lvl w:ilvl="1" w:tplc="FAFEA5C0">
      <w:start w:val="1"/>
      <w:numFmt w:val="decimal"/>
      <w:lvlText w:val="%2)"/>
      <w:lvlJc w:val="left"/>
      <w:pPr>
        <w:ind w:left="1080" w:hanging="360"/>
      </w:pPr>
      <w:rPr>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4E6652C"/>
    <w:multiLevelType w:val="hybridMultilevel"/>
    <w:tmpl w:val="031464AE"/>
    <w:lvl w:ilvl="0" w:tplc="EEB89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E20101"/>
    <w:multiLevelType w:val="hybridMultilevel"/>
    <w:tmpl w:val="4F46984C"/>
    <w:lvl w:ilvl="0" w:tplc="4666453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71E1D0C"/>
    <w:multiLevelType w:val="hybridMultilevel"/>
    <w:tmpl w:val="3ADECC8E"/>
    <w:lvl w:ilvl="0" w:tplc="E598A74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3739B6"/>
    <w:multiLevelType w:val="hybridMultilevel"/>
    <w:tmpl w:val="6FF22D20"/>
    <w:lvl w:ilvl="0" w:tplc="A2FE94A8">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8F81A40"/>
    <w:multiLevelType w:val="hybridMultilevel"/>
    <w:tmpl w:val="49A82516"/>
    <w:lvl w:ilvl="0" w:tplc="2F8A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ED516A"/>
    <w:multiLevelType w:val="hybridMultilevel"/>
    <w:tmpl w:val="338AA71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A9E6173"/>
    <w:multiLevelType w:val="hybridMultilevel"/>
    <w:tmpl w:val="F916597E"/>
    <w:lvl w:ilvl="0" w:tplc="B49AF7F0">
      <w:start w:val="1"/>
      <w:numFmt w:val="bullet"/>
      <w:lvlText w:val=""/>
      <w:lvlJc w:val="left"/>
      <w:pPr>
        <w:ind w:left="1428" w:hanging="360"/>
      </w:pPr>
      <w:rPr>
        <w:rFonts w:ascii="Wingdings" w:hAnsi="Wingdings" w:hint="default"/>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4B4F4F4A"/>
    <w:multiLevelType w:val="hybridMultilevel"/>
    <w:tmpl w:val="B22E1246"/>
    <w:lvl w:ilvl="0" w:tplc="0415000B">
      <w:start w:val="1"/>
      <w:numFmt w:val="bullet"/>
      <w:lvlText w:val=""/>
      <w:lvlJc w:val="left"/>
      <w:pPr>
        <w:ind w:left="1068" w:hanging="360"/>
      </w:pPr>
      <w:rPr>
        <w:rFonts w:ascii="Wingdings" w:hAnsi="Wingding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4C841869"/>
    <w:multiLevelType w:val="hybridMultilevel"/>
    <w:tmpl w:val="71D0AAB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E86CE0"/>
    <w:multiLevelType w:val="hybridMultilevel"/>
    <w:tmpl w:val="128E51FA"/>
    <w:lvl w:ilvl="0" w:tplc="69A8E48C">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43F3787"/>
    <w:multiLevelType w:val="hybridMultilevel"/>
    <w:tmpl w:val="A440C608"/>
    <w:lvl w:ilvl="0" w:tplc="BD1C742E">
      <w:start w:val="2"/>
      <w:numFmt w:val="decimal"/>
      <w:pStyle w:val="numeracja"/>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64B3F86"/>
    <w:multiLevelType w:val="hybridMultilevel"/>
    <w:tmpl w:val="5F1AF822"/>
    <w:lvl w:ilvl="0" w:tplc="D4C4DDCE">
      <w:start w:val="1"/>
      <w:numFmt w:val="decimal"/>
      <w:lvlText w:val="%1."/>
      <w:lvlJc w:val="left"/>
      <w:pPr>
        <w:ind w:left="360" w:hanging="360"/>
      </w:pPr>
      <w:rPr>
        <w:b/>
      </w:rPr>
    </w:lvl>
    <w:lvl w:ilvl="1" w:tplc="C8F26EA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8272888"/>
    <w:multiLevelType w:val="hybridMultilevel"/>
    <w:tmpl w:val="35F8DBE8"/>
    <w:lvl w:ilvl="0" w:tplc="076E70A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A1A618E"/>
    <w:multiLevelType w:val="hybridMultilevel"/>
    <w:tmpl w:val="3C227396"/>
    <w:lvl w:ilvl="0" w:tplc="C152DC14">
      <w:start w:val="1"/>
      <w:numFmt w:val="lowerLetter"/>
      <w:lvlText w:val="%1)"/>
      <w:lvlJc w:val="center"/>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6231305A"/>
    <w:multiLevelType w:val="hybridMultilevel"/>
    <w:tmpl w:val="C2D4D7A2"/>
    <w:lvl w:ilvl="0" w:tplc="F246EC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6A62BE0"/>
    <w:multiLevelType w:val="hybridMultilevel"/>
    <w:tmpl w:val="38F2081E"/>
    <w:lvl w:ilvl="0" w:tplc="FAFEA5C0">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8C9431F"/>
    <w:multiLevelType w:val="hybridMultilevel"/>
    <w:tmpl w:val="14B263F4"/>
    <w:lvl w:ilvl="0" w:tplc="1396B912">
      <w:start w:val="1"/>
      <w:numFmt w:val="bullet"/>
      <w:lvlText w:val=""/>
      <w:lvlJc w:val="left"/>
      <w:pPr>
        <w:ind w:left="1428" w:hanging="360"/>
      </w:pPr>
      <w:rPr>
        <w:rFonts w:ascii="Wingdings" w:hAnsi="Wingdings" w:hint="default"/>
        <w:b/>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6D6D3E19"/>
    <w:multiLevelType w:val="hybridMultilevel"/>
    <w:tmpl w:val="0A5E05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0E14196"/>
    <w:multiLevelType w:val="hybridMultilevel"/>
    <w:tmpl w:val="C7C426B8"/>
    <w:lvl w:ilvl="0" w:tplc="FAFEA5C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4C45585"/>
    <w:multiLevelType w:val="hybridMultilevel"/>
    <w:tmpl w:val="15C8195E"/>
    <w:lvl w:ilvl="0" w:tplc="7ABC07C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8DD0175"/>
    <w:multiLevelType w:val="hybridMultilevel"/>
    <w:tmpl w:val="F24CD2E0"/>
    <w:lvl w:ilvl="0" w:tplc="5CB6114C">
      <w:start w:val="2"/>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A8179E5"/>
    <w:multiLevelType w:val="hybridMultilevel"/>
    <w:tmpl w:val="A510DDE2"/>
    <w:lvl w:ilvl="0" w:tplc="B9767F6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BB53249"/>
    <w:multiLevelType w:val="hybridMultilevel"/>
    <w:tmpl w:val="3CFAD748"/>
    <w:lvl w:ilvl="0" w:tplc="9832245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13"/>
  </w:num>
  <w:num w:numId="5">
    <w:abstractNumId w:val="24"/>
  </w:num>
  <w:num w:numId="6">
    <w:abstractNumId w:val="47"/>
  </w:num>
  <w:num w:numId="7">
    <w:abstractNumId w:val="34"/>
  </w:num>
  <w:num w:numId="8">
    <w:abstractNumId w:val="14"/>
  </w:num>
  <w:num w:numId="9">
    <w:abstractNumId w:val="30"/>
  </w:num>
  <w:num w:numId="10">
    <w:abstractNumId w:val="45"/>
  </w:num>
  <w:num w:numId="11">
    <w:abstractNumId w:val="18"/>
  </w:num>
  <w:num w:numId="12">
    <w:abstractNumId w:val="32"/>
  </w:num>
  <w:num w:numId="13">
    <w:abstractNumId w:val="6"/>
  </w:num>
  <w:num w:numId="14">
    <w:abstractNumId w:val="41"/>
  </w:num>
  <w:num w:numId="15">
    <w:abstractNumId w:val="42"/>
  </w:num>
  <w:num w:numId="16">
    <w:abstractNumId w:val="8"/>
  </w:num>
  <w:num w:numId="17">
    <w:abstractNumId w:val="26"/>
  </w:num>
  <w:num w:numId="18">
    <w:abstractNumId w:val="44"/>
  </w:num>
  <w:num w:numId="19">
    <w:abstractNumId w:val="25"/>
  </w:num>
  <w:num w:numId="20">
    <w:abstractNumId w:val="5"/>
  </w:num>
  <w:num w:numId="21">
    <w:abstractNumId w:val="16"/>
  </w:num>
  <w:num w:numId="22">
    <w:abstractNumId w:val="35"/>
  </w:num>
  <w:num w:numId="23">
    <w:abstractNumId w:val="21"/>
  </w:num>
  <w:num w:numId="24">
    <w:abstractNumId w:val="51"/>
  </w:num>
  <w:num w:numId="25">
    <w:abstractNumId w:val="50"/>
  </w:num>
  <w:num w:numId="26">
    <w:abstractNumId w:val="39"/>
  </w:num>
  <w:num w:numId="27">
    <w:abstractNumId w:val="15"/>
  </w:num>
  <w:num w:numId="28">
    <w:abstractNumId w:val="40"/>
  </w:num>
  <w:num w:numId="29">
    <w:abstractNumId w:val="33"/>
  </w:num>
  <w:num w:numId="30">
    <w:abstractNumId w:val="9"/>
  </w:num>
  <w:num w:numId="31">
    <w:abstractNumId w:val="12"/>
  </w:num>
  <w:num w:numId="32">
    <w:abstractNumId w:val="31"/>
  </w:num>
  <w:num w:numId="33">
    <w:abstractNumId w:val="38"/>
  </w:num>
  <w:num w:numId="34">
    <w:abstractNumId w:val="3"/>
  </w:num>
  <w:num w:numId="35">
    <w:abstractNumId w:val="52"/>
  </w:num>
  <w:num w:numId="36">
    <w:abstractNumId w:val="22"/>
  </w:num>
  <w:num w:numId="37">
    <w:abstractNumId w:val="43"/>
  </w:num>
  <w:num w:numId="38">
    <w:abstractNumId w:val="19"/>
  </w:num>
  <w:num w:numId="39">
    <w:abstractNumId w:val="27"/>
  </w:num>
  <w:num w:numId="40">
    <w:abstractNumId w:val="46"/>
  </w:num>
  <w:num w:numId="41">
    <w:abstractNumId w:val="36"/>
  </w:num>
  <w:num w:numId="42">
    <w:abstractNumId w:val="37"/>
  </w:num>
  <w:num w:numId="43">
    <w:abstractNumId w:val="17"/>
  </w:num>
  <w:num w:numId="44">
    <w:abstractNumId w:val="29"/>
  </w:num>
  <w:num w:numId="45">
    <w:abstractNumId w:val="20"/>
  </w:num>
  <w:num w:numId="46">
    <w:abstractNumId w:val="49"/>
  </w:num>
  <w:num w:numId="47">
    <w:abstractNumId w:val="4"/>
  </w:num>
  <w:num w:numId="48">
    <w:abstractNumId w:val="28"/>
  </w:num>
  <w:num w:numId="49">
    <w:abstractNumId w:val="48"/>
  </w:num>
  <w:num w:numId="50">
    <w:abstractNumId w:val="10"/>
  </w:num>
  <w:num w:numId="51">
    <w:abstractNumId w:val="2"/>
  </w:num>
  <w:num w:numId="52">
    <w:abstractNumId w:val="11"/>
  </w:num>
  <w:num w:numId="53">
    <w:abstractNumId w:val="2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crp-prac">
    <w15:presenceInfo w15:providerId="None" w15:userId="zcrp-pr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5C65"/>
    <w:rsid w:val="000008D1"/>
    <w:rsid w:val="00043FE1"/>
    <w:rsid w:val="000717C0"/>
    <w:rsid w:val="000B77E1"/>
    <w:rsid w:val="000F5C65"/>
    <w:rsid w:val="000F792E"/>
    <w:rsid w:val="0012064B"/>
    <w:rsid w:val="0015473B"/>
    <w:rsid w:val="00172038"/>
    <w:rsid w:val="001D62C8"/>
    <w:rsid w:val="001E05A2"/>
    <w:rsid w:val="00221CAD"/>
    <w:rsid w:val="00232412"/>
    <w:rsid w:val="0024264D"/>
    <w:rsid w:val="00247E27"/>
    <w:rsid w:val="002550E3"/>
    <w:rsid w:val="002843B8"/>
    <w:rsid w:val="002C663E"/>
    <w:rsid w:val="002F436A"/>
    <w:rsid w:val="00302770"/>
    <w:rsid w:val="00307A09"/>
    <w:rsid w:val="0031160A"/>
    <w:rsid w:val="0035569B"/>
    <w:rsid w:val="00374E8D"/>
    <w:rsid w:val="003F72E6"/>
    <w:rsid w:val="00466A60"/>
    <w:rsid w:val="004812F3"/>
    <w:rsid w:val="004C52DF"/>
    <w:rsid w:val="005054EA"/>
    <w:rsid w:val="00536944"/>
    <w:rsid w:val="00574C3B"/>
    <w:rsid w:val="005D64D1"/>
    <w:rsid w:val="00666571"/>
    <w:rsid w:val="006B0206"/>
    <w:rsid w:val="006B1D48"/>
    <w:rsid w:val="006D00A3"/>
    <w:rsid w:val="006E3844"/>
    <w:rsid w:val="006F39D1"/>
    <w:rsid w:val="0075285D"/>
    <w:rsid w:val="007E419E"/>
    <w:rsid w:val="008208F6"/>
    <w:rsid w:val="008651FB"/>
    <w:rsid w:val="008C3429"/>
    <w:rsid w:val="00911923"/>
    <w:rsid w:val="00932F55"/>
    <w:rsid w:val="00946752"/>
    <w:rsid w:val="00974F75"/>
    <w:rsid w:val="009913A7"/>
    <w:rsid w:val="009C7B94"/>
    <w:rsid w:val="00A12AB7"/>
    <w:rsid w:val="00AA1A1D"/>
    <w:rsid w:val="00AF00FE"/>
    <w:rsid w:val="00B05F38"/>
    <w:rsid w:val="00B202B0"/>
    <w:rsid w:val="00B20EBB"/>
    <w:rsid w:val="00B33054"/>
    <w:rsid w:val="00B349BF"/>
    <w:rsid w:val="00B66798"/>
    <w:rsid w:val="00B877F2"/>
    <w:rsid w:val="00BB50B7"/>
    <w:rsid w:val="00BC752F"/>
    <w:rsid w:val="00C0026F"/>
    <w:rsid w:val="00C14871"/>
    <w:rsid w:val="00C32067"/>
    <w:rsid w:val="00C82945"/>
    <w:rsid w:val="00C84047"/>
    <w:rsid w:val="00CF019A"/>
    <w:rsid w:val="00CF0BDA"/>
    <w:rsid w:val="00CF3CB4"/>
    <w:rsid w:val="00DC2C6A"/>
    <w:rsid w:val="00DE3631"/>
    <w:rsid w:val="00E4778E"/>
    <w:rsid w:val="00E9569D"/>
    <w:rsid w:val="00EA0353"/>
    <w:rsid w:val="00ED6894"/>
    <w:rsid w:val="00F126DD"/>
    <w:rsid w:val="00F151CC"/>
    <w:rsid w:val="00F2107E"/>
    <w:rsid w:val="00F22334"/>
    <w:rsid w:val="00F6225E"/>
    <w:rsid w:val="00F94E9E"/>
    <w:rsid w:val="00FF1949"/>
    <w:rsid w:val="00FF2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C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0F5C65"/>
    <w:pPr>
      <w:numPr>
        <w:numId w:val="1"/>
      </w:numPr>
      <w:contextualSpacing/>
    </w:pPr>
  </w:style>
  <w:style w:type="table" w:styleId="Tabela-Siatka">
    <w:name w:val="Table Grid"/>
    <w:basedOn w:val="Standardowy"/>
    <w:uiPriority w:val="59"/>
    <w:rsid w:val="000F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C65"/>
    <w:pPr>
      <w:autoSpaceDE w:val="0"/>
      <w:autoSpaceDN w:val="0"/>
      <w:adjustRightInd w:val="0"/>
      <w:spacing w:after="0" w:line="240" w:lineRule="auto"/>
    </w:pPr>
    <w:rPr>
      <w:rFonts w:ascii="Tahoma" w:hAnsi="Tahoma" w:cs="Tahoma"/>
      <w:color w:val="000000"/>
      <w:sz w:val="24"/>
      <w:szCs w:val="24"/>
    </w:rPr>
  </w:style>
  <w:style w:type="paragraph" w:styleId="Tekstdymka">
    <w:name w:val="Balloon Text"/>
    <w:basedOn w:val="Normalny"/>
    <w:link w:val="TekstdymkaZnak"/>
    <w:uiPriority w:val="99"/>
    <w:semiHidden/>
    <w:unhideWhenUsed/>
    <w:rsid w:val="007528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285D"/>
    <w:rPr>
      <w:rFonts w:ascii="Segoe UI" w:hAnsi="Segoe UI" w:cs="Segoe UI"/>
      <w:sz w:val="18"/>
      <w:szCs w:val="18"/>
    </w:rPr>
  </w:style>
  <w:style w:type="character" w:styleId="Odwoaniedokomentarza">
    <w:name w:val="annotation reference"/>
    <w:basedOn w:val="Domylnaczcionkaakapitu"/>
    <w:uiPriority w:val="99"/>
    <w:semiHidden/>
    <w:unhideWhenUsed/>
    <w:rsid w:val="0024264D"/>
    <w:rPr>
      <w:sz w:val="16"/>
      <w:szCs w:val="16"/>
    </w:rPr>
  </w:style>
  <w:style w:type="paragraph" w:styleId="Tekstkomentarza">
    <w:name w:val="annotation text"/>
    <w:basedOn w:val="Normalny"/>
    <w:link w:val="TekstkomentarzaZnak"/>
    <w:uiPriority w:val="99"/>
    <w:semiHidden/>
    <w:unhideWhenUsed/>
    <w:rsid w:val="002426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64D"/>
    <w:rPr>
      <w:sz w:val="20"/>
      <w:szCs w:val="20"/>
    </w:rPr>
  </w:style>
  <w:style w:type="paragraph" w:styleId="Tematkomentarza">
    <w:name w:val="annotation subject"/>
    <w:basedOn w:val="Tekstkomentarza"/>
    <w:next w:val="Tekstkomentarza"/>
    <w:link w:val="TematkomentarzaZnak"/>
    <w:uiPriority w:val="99"/>
    <w:semiHidden/>
    <w:unhideWhenUsed/>
    <w:rsid w:val="0024264D"/>
    <w:rPr>
      <w:b/>
      <w:bCs/>
    </w:rPr>
  </w:style>
  <w:style w:type="character" w:customStyle="1" w:styleId="TematkomentarzaZnak">
    <w:name w:val="Temat komentarza Znak"/>
    <w:basedOn w:val="TekstkomentarzaZnak"/>
    <w:link w:val="Tematkomentarza"/>
    <w:uiPriority w:val="99"/>
    <w:semiHidden/>
    <w:rsid w:val="0024264D"/>
    <w:rPr>
      <w:b/>
      <w:bCs/>
      <w:sz w:val="20"/>
      <w:szCs w:val="20"/>
    </w:rPr>
  </w:style>
  <w:style w:type="paragraph" w:styleId="Akapitzlist">
    <w:name w:val="List Paragraph"/>
    <w:basedOn w:val="Normalny"/>
    <w:uiPriority w:val="34"/>
    <w:qFormat/>
    <w:rsid w:val="00FF1949"/>
    <w:pPr>
      <w:ind w:left="720"/>
      <w:contextualSpacing/>
    </w:pPr>
  </w:style>
  <w:style w:type="paragraph" w:styleId="Nagwek">
    <w:name w:val="header"/>
    <w:basedOn w:val="Normalny"/>
    <w:link w:val="NagwekZnak"/>
    <w:uiPriority w:val="99"/>
    <w:unhideWhenUsed/>
    <w:rsid w:val="006665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6571"/>
  </w:style>
  <w:style w:type="paragraph" w:styleId="Stopka">
    <w:name w:val="footer"/>
    <w:basedOn w:val="Normalny"/>
    <w:link w:val="StopkaZnak"/>
    <w:uiPriority w:val="99"/>
    <w:unhideWhenUsed/>
    <w:rsid w:val="006665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6571"/>
  </w:style>
  <w:style w:type="paragraph" w:customStyle="1" w:styleId="numeracja">
    <w:name w:val="numeracja"/>
    <w:basedOn w:val="Normalny"/>
    <w:rsid w:val="00BB50B7"/>
    <w:pPr>
      <w:numPr>
        <w:numId w:val="28"/>
      </w:numPr>
      <w:suppressAutoHyphens/>
      <w:spacing w:after="0" w:line="240" w:lineRule="auto"/>
    </w:pPr>
    <w:rPr>
      <w:rFonts w:ascii="Tahoma" w:eastAsia="Times New Roman" w:hAnsi="Tahoma" w:cs="Tahoma"/>
      <w:sz w:val="17"/>
      <w:szCs w:val="17"/>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10933">
      <w:bodyDiv w:val="1"/>
      <w:marLeft w:val="0"/>
      <w:marRight w:val="0"/>
      <w:marTop w:val="0"/>
      <w:marBottom w:val="0"/>
      <w:divBdr>
        <w:top w:val="none" w:sz="0" w:space="0" w:color="auto"/>
        <w:left w:val="none" w:sz="0" w:space="0" w:color="auto"/>
        <w:bottom w:val="none" w:sz="0" w:space="0" w:color="auto"/>
        <w:right w:val="none" w:sz="0" w:space="0" w:color="auto"/>
      </w:divBdr>
      <w:divsChild>
        <w:div w:id="1747416760">
          <w:marLeft w:val="0"/>
          <w:marRight w:val="0"/>
          <w:marTop w:val="0"/>
          <w:marBottom w:val="0"/>
          <w:divBdr>
            <w:top w:val="none" w:sz="0" w:space="0" w:color="auto"/>
            <w:left w:val="none" w:sz="0" w:space="0" w:color="auto"/>
            <w:bottom w:val="none" w:sz="0" w:space="0" w:color="auto"/>
            <w:right w:val="none" w:sz="0" w:space="0" w:color="auto"/>
          </w:divBdr>
          <w:divsChild>
            <w:div w:id="1015159115">
              <w:marLeft w:val="0"/>
              <w:marRight w:val="0"/>
              <w:marTop w:val="0"/>
              <w:marBottom w:val="0"/>
              <w:divBdr>
                <w:top w:val="none" w:sz="0" w:space="0" w:color="auto"/>
                <w:left w:val="none" w:sz="0" w:space="0" w:color="auto"/>
                <w:bottom w:val="none" w:sz="0" w:space="0" w:color="auto"/>
                <w:right w:val="none" w:sz="0" w:space="0" w:color="auto"/>
              </w:divBdr>
              <w:divsChild>
                <w:div w:id="1993946341">
                  <w:marLeft w:val="0"/>
                  <w:marRight w:val="0"/>
                  <w:marTop w:val="0"/>
                  <w:marBottom w:val="0"/>
                  <w:divBdr>
                    <w:top w:val="none" w:sz="0" w:space="0" w:color="auto"/>
                    <w:left w:val="none" w:sz="0" w:space="0" w:color="auto"/>
                    <w:bottom w:val="none" w:sz="0" w:space="0" w:color="auto"/>
                    <w:right w:val="none" w:sz="0" w:space="0" w:color="auto"/>
                  </w:divBdr>
                  <w:divsChild>
                    <w:div w:id="1946573957">
                      <w:marLeft w:val="0"/>
                      <w:marRight w:val="0"/>
                      <w:marTop w:val="0"/>
                      <w:marBottom w:val="0"/>
                      <w:divBdr>
                        <w:top w:val="none" w:sz="0" w:space="0" w:color="auto"/>
                        <w:left w:val="none" w:sz="0" w:space="0" w:color="auto"/>
                        <w:bottom w:val="none" w:sz="0" w:space="0" w:color="auto"/>
                        <w:right w:val="none" w:sz="0" w:space="0" w:color="auto"/>
                      </w:divBdr>
                      <w:divsChild>
                        <w:div w:id="481120618">
                          <w:marLeft w:val="0"/>
                          <w:marRight w:val="0"/>
                          <w:marTop w:val="0"/>
                          <w:marBottom w:val="0"/>
                          <w:divBdr>
                            <w:top w:val="none" w:sz="0" w:space="0" w:color="auto"/>
                            <w:left w:val="none" w:sz="0" w:space="0" w:color="auto"/>
                            <w:bottom w:val="none" w:sz="0" w:space="0" w:color="auto"/>
                            <w:right w:val="none" w:sz="0" w:space="0" w:color="auto"/>
                          </w:divBdr>
                          <w:divsChild>
                            <w:div w:id="1973821630">
                              <w:marLeft w:val="0"/>
                              <w:marRight w:val="0"/>
                              <w:marTop w:val="0"/>
                              <w:marBottom w:val="0"/>
                              <w:divBdr>
                                <w:top w:val="none" w:sz="0" w:space="0" w:color="auto"/>
                                <w:left w:val="none" w:sz="0" w:space="0" w:color="auto"/>
                                <w:bottom w:val="none" w:sz="0" w:space="0" w:color="auto"/>
                                <w:right w:val="none" w:sz="0" w:space="0" w:color="auto"/>
                              </w:divBdr>
                              <w:divsChild>
                                <w:div w:id="848788869">
                                  <w:marLeft w:val="0"/>
                                  <w:marRight w:val="0"/>
                                  <w:marTop w:val="0"/>
                                  <w:marBottom w:val="0"/>
                                  <w:divBdr>
                                    <w:top w:val="none" w:sz="0" w:space="0" w:color="auto"/>
                                    <w:left w:val="none" w:sz="0" w:space="0" w:color="auto"/>
                                    <w:bottom w:val="none" w:sz="0" w:space="0" w:color="auto"/>
                                    <w:right w:val="none" w:sz="0" w:space="0" w:color="auto"/>
                                  </w:divBdr>
                                  <w:divsChild>
                                    <w:div w:id="1303534690">
                                      <w:marLeft w:val="0"/>
                                      <w:marRight w:val="0"/>
                                      <w:marTop w:val="0"/>
                                      <w:marBottom w:val="0"/>
                                      <w:divBdr>
                                        <w:top w:val="none" w:sz="0" w:space="0" w:color="auto"/>
                                        <w:left w:val="none" w:sz="0" w:space="0" w:color="auto"/>
                                        <w:bottom w:val="none" w:sz="0" w:space="0" w:color="auto"/>
                                        <w:right w:val="none" w:sz="0" w:space="0" w:color="auto"/>
                                      </w:divBdr>
                                      <w:divsChild>
                                        <w:div w:id="1437139226">
                                          <w:marLeft w:val="0"/>
                                          <w:marRight w:val="0"/>
                                          <w:marTop w:val="0"/>
                                          <w:marBottom w:val="0"/>
                                          <w:divBdr>
                                            <w:top w:val="none" w:sz="0" w:space="0" w:color="auto"/>
                                            <w:left w:val="none" w:sz="0" w:space="0" w:color="auto"/>
                                            <w:bottom w:val="none" w:sz="0" w:space="0" w:color="auto"/>
                                            <w:right w:val="none" w:sz="0" w:space="0" w:color="auto"/>
                                          </w:divBdr>
                                          <w:divsChild>
                                            <w:div w:id="1069229558">
                                              <w:marLeft w:val="0"/>
                                              <w:marRight w:val="0"/>
                                              <w:marTop w:val="0"/>
                                              <w:marBottom w:val="0"/>
                                              <w:divBdr>
                                                <w:top w:val="none" w:sz="0" w:space="0" w:color="auto"/>
                                                <w:left w:val="none" w:sz="0" w:space="0" w:color="auto"/>
                                                <w:bottom w:val="none" w:sz="0" w:space="0" w:color="auto"/>
                                                <w:right w:val="none" w:sz="0" w:space="0" w:color="auto"/>
                                              </w:divBdr>
                                              <w:divsChild>
                                                <w:div w:id="779644550">
                                                  <w:marLeft w:val="0"/>
                                                  <w:marRight w:val="0"/>
                                                  <w:marTop w:val="0"/>
                                                  <w:marBottom w:val="0"/>
                                                  <w:divBdr>
                                                    <w:top w:val="none" w:sz="0" w:space="0" w:color="auto"/>
                                                    <w:left w:val="none" w:sz="0" w:space="0" w:color="auto"/>
                                                    <w:bottom w:val="none" w:sz="0" w:space="0" w:color="auto"/>
                                                    <w:right w:val="none" w:sz="0" w:space="0" w:color="auto"/>
                                                  </w:divBdr>
                                                  <w:divsChild>
                                                    <w:div w:id="543834194">
                                                      <w:marLeft w:val="0"/>
                                                      <w:marRight w:val="0"/>
                                                      <w:marTop w:val="0"/>
                                                      <w:marBottom w:val="0"/>
                                                      <w:divBdr>
                                                        <w:top w:val="none" w:sz="0" w:space="0" w:color="auto"/>
                                                        <w:left w:val="none" w:sz="0" w:space="0" w:color="auto"/>
                                                        <w:bottom w:val="none" w:sz="0" w:space="0" w:color="auto"/>
                                                        <w:right w:val="none" w:sz="0" w:space="0" w:color="auto"/>
                                                      </w:divBdr>
                                                    </w:div>
                                                    <w:div w:id="875198217">
                                                      <w:marLeft w:val="0"/>
                                                      <w:marRight w:val="0"/>
                                                      <w:marTop w:val="0"/>
                                                      <w:marBottom w:val="0"/>
                                                      <w:divBdr>
                                                        <w:top w:val="none" w:sz="0" w:space="0" w:color="auto"/>
                                                        <w:left w:val="none" w:sz="0" w:space="0" w:color="auto"/>
                                                        <w:bottom w:val="none" w:sz="0" w:space="0" w:color="auto"/>
                                                        <w:right w:val="none" w:sz="0" w:space="0" w:color="auto"/>
                                                      </w:divBdr>
                                                    </w:div>
                                                    <w:div w:id="11291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F36FE-4CC9-405F-8E94-2F21E455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4851</Words>
  <Characters>29109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pkrol</dc:creator>
  <cp:lastModifiedBy>Monika Drab</cp:lastModifiedBy>
  <cp:revision>19</cp:revision>
  <cp:lastPrinted>2019-04-17T12:30:00Z</cp:lastPrinted>
  <dcterms:created xsi:type="dcterms:W3CDTF">2019-04-11T07:25:00Z</dcterms:created>
  <dcterms:modified xsi:type="dcterms:W3CDTF">2019-04-17T12:30:00Z</dcterms:modified>
</cp:coreProperties>
</file>